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F62BA" w14:textId="37B582BD" w:rsidR="006F17DA" w:rsidRPr="000313A6" w:rsidRDefault="00E55AEE" w:rsidP="00DD5CD3">
      <w:pPr>
        <w:pStyle w:val="Title"/>
        <w:pBdr>
          <w:bottom w:val="none" w:sz="0" w:space="0" w:color="auto"/>
        </w:pBdr>
        <w:spacing w:after="0"/>
        <w:ind w:right="-23"/>
        <w:rPr>
          <w:rFonts w:ascii="Arial" w:hAnsi="Arial"/>
          <w:b/>
          <w:color w:val="auto"/>
          <w:sz w:val="36"/>
          <w:szCs w:val="36"/>
        </w:rPr>
      </w:pPr>
      <w:r>
        <w:rPr>
          <w:rFonts w:ascii="Arial" w:hAnsi="Arial"/>
          <w:b/>
          <w:color w:val="auto"/>
          <w:sz w:val="36"/>
          <w:szCs w:val="36"/>
        </w:rPr>
        <w:t>Updated briefing on ethnic minority carers</w:t>
      </w:r>
    </w:p>
    <w:p w14:paraId="5C14FA6C" w14:textId="08E87193" w:rsidR="007A280A" w:rsidRPr="000313A6" w:rsidRDefault="00CA4F25" w:rsidP="00DD5CD3">
      <w:pPr>
        <w:pStyle w:val="Title"/>
        <w:ind w:right="-23"/>
        <w:rPr>
          <w:rFonts w:ascii="Arial" w:hAnsi="Arial"/>
          <w:b/>
          <w:sz w:val="28"/>
          <w:szCs w:val="28"/>
        </w:rPr>
      </w:pPr>
      <w:r w:rsidRPr="000313A6">
        <w:rPr>
          <w:rFonts w:ascii="Arial" w:hAnsi="Arial"/>
          <w:b/>
          <w:sz w:val="24"/>
          <w:szCs w:val="24"/>
        </w:rPr>
        <w:br/>
      </w:r>
      <w:r w:rsidR="005A62AA" w:rsidRPr="000313A6">
        <w:rPr>
          <w:rFonts w:ascii="Arial" w:hAnsi="Arial"/>
          <w:b/>
          <w:sz w:val="28"/>
          <w:szCs w:val="28"/>
        </w:rPr>
        <w:t>Introduction</w:t>
      </w:r>
    </w:p>
    <w:p w14:paraId="5100B651" w14:textId="2658F9B8" w:rsidR="00E55AEE" w:rsidRDefault="00E55AEE" w:rsidP="00E55AEE">
      <w:pPr>
        <w:rPr>
          <w:rFonts w:ascii="Arial" w:hAnsi="Arial" w:cs="Arial"/>
        </w:rPr>
      </w:pPr>
      <w:r w:rsidRPr="00BD4557">
        <w:rPr>
          <w:rFonts w:ascii="Arial" w:hAnsi="Arial" w:cs="Arial"/>
        </w:rPr>
        <w:t xml:space="preserve">As part of the Making Carers Count project, Carers UK published a </w:t>
      </w:r>
      <w:hyperlink r:id="rId11" w:history="1">
        <w:r w:rsidRPr="00DE4218">
          <w:rPr>
            <w:rStyle w:val="Hyperlink"/>
            <w:rFonts w:ascii="Arial" w:hAnsi="Arial" w:cs="Arial"/>
            <w:color w:val="FF0000"/>
          </w:rPr>
          <w:t>research report</w:t>
        </w:r>
      </w:hyperlink>
      <w:r w:rsidRPr="00DE4218">
        <w:rPr>
          <w:rFonts w:ascii="Arial" w:hAnsi="Arial" w:cs="Arial"/>
          <w:color w:val="FF0000"/>
        </w:rPr>
        <w:t xml:space="preserve"> </w:t>
      </w:r>
      <w:r w:rsidRPr="00BD4557">
        <w:rPr>
          <w:rFonts w:ascii="Arial" w:hAnsi="Arial" w:cs="Arial"/>
        </w:rPr>
        <w:t>looking at the experiences of ethnic minority carers, based on surveys cond</w:t>
      </w:r>
      <w:r>
        <w:rPr>
          <w:rFonts w:ascii="Arial" w:hAnsi="Arial" w:cs="Arial"/>
        </w:rPr>
        <w:t>u</w:t>
      </w:r>
      <w:r w:rsidRPr="00BD4557">
        <w:rPr>
          <w:rFonts w:ascii="Arial" w:hAnsi="Arial" w:cs="Arial"/>
        </w:rPr>
        <w:t xml:space="preserve">cted during 2020 and 2021. This </w:t>
      </w:r>
      <w:r>
        <w:rPr>
          <w:rFonts w:ascii="Arial" w:hAnsi="Arial" w:cs="Arial"/>
        </w:rPr>
        <w:t>briefing provides an update by highlighting the findings from State of Caring 2023, and sharing the data on caring and ethnicity from the Census 2021</w:t>
      </w:r>
      <w:r>
        <w:rPr>
          <w:rStyle w:val="FootnoteReference"/>
          <w:rFonts w:ascii="Arial" w:hAnsi="Arial"/>
        </w:rPr>
        <w:footnoteReference w:id="2"/>
      </w:r>
      <w:r>
        <w:rPr>
          <w:rFonts w:ascii="Arial" w:hAnsi="Arial" w:cs="Arial"/>
        </w:rPr>
        <w:t>.</w:t>
      </w:r>
    </w:p>
    <w:p w14:paraId="756F035E" w14:textId="3EE11899" w:rsidR="000F65CA" w:rsidRDefault="000F65CA" w:rsidP="004C3D8A"/>
    <w:p w14:paraId="0906D2B9" w14:textId="2EFEB77C" w:rsidR="00332465" w:rsidRPr="000313A6" w:rsidRDefault="00E55AEE" w:rsidP="00332465">
      <w:pPr>
        <w:pStyle w:val="Title"/>
        <w:ind w:right="-23"/>
        <w:rPr>
          <w:rFonts w:ascii="Arial" w:hAnsi="Arial"/>
          <w:b/>
          <w:sz w:val="28"/>
          <w:szCs w:val="28"/>
        </w:rPr>
      </w:pPr>
      <w:r>
        <w:rPr>
          <w:rFonts w:ascii="Arial" w:hAnsi="Arial"/>
          <w:b/>
          <w:sz w:val="28"/>
          <w:szCs w:val="28"/>
        </w:rPr>
        <w:t>State of Caring 2023 findings</w:t>
      </w:r>
    </w:p>
    <w:p w14:paraId="7AD258D9" w14:textId="25599345" w:rsidR="006F6805" w:rsidRDefault="00E55AEE" w:rsidP="006701D8">
      <w:pPr>
        <w:rPr>
          <w:rFonts w:ascii="Arial" w:hAnsi="Arial" w:cs="Arial"/>
          <w:b/>
          <w:bCs/>
        </w:rPr>
      </w:pPr>
      <w:r>
        <w:rPr>
          <w:rFonts w:ascii="Arial" w:hAnsi="Arial" w:cs="Arial"/>
          <w:b/>
          <w:bCs/>
        </w:rPr>
        <w:t>Finances</w:t>
      </w:r>
    </w:p>
    <w:p w14:paraId="62402370" w14:textId="77777777" w:rsidR="006701D8" w:rsidRPr="006701D8" w:rsidRDefault="006701D8" w:rsidP="006701D8">
      <w:pPr>
        <w:rPr>
          <w:rFonts w:ascii="Arial" w:hAnsi="Arial" w:cs="Arial"/>
          <w:b/>
          <w:bCs/>
        </w:rPr>
      </w:pPr>
    </w:p>
    <w:p w14:paraId="63F50D65" w14:textId="77777777" w:rsidR="00E55AEE" w:rsidRPr="00752DE0" w:rsidRDefault="00E55AEE" w:rsidP="00E55AEE">
      <w:pPr>
        <w:pStyle w:val="ListParagraph"/>
        <w:numPr>
          <w:ilvl w:val="0"/>
          <w:numId w:val="38"/>
        </w:numPr>
        <w:rPr>
          <w:rFonts w:ascii="Arial" w:hAnsi="Arial" w:cs="Arial"/>
          <w:b/>
          <w:bCs/>
        </w:rPr>
      </w:pPr>
      <w:r w:rsidRPr="00347FCB">
        <w:rPr>
          <w:rFonts w:ascii="Arial" w:hAnsi="Arial" w:cs="Arial"/>
          <w:b/>
          <w:bCs/>
        </w:rPr>
        <w:t>Ethnic minority carers were more likely to be struggling financially.</w:t>
      </w:r>
      <w:r>
        <w:rPr>
          <w:rFonts w:ascii="Arial" w:hAnsi="Arial" w:cs="Arial"/>
          <w:b/>
          <w:bCs/>
        </w:rPr>
        <w:t xml:space="preserve"> </w:t>
      </w:r>
      <w:r w:rsidRPr="00347FCB">
        <w:rPr>
          <w:rFonts w:ascii="Arial" w:hAnsi="Arial" w:cs="Arial"/>
        </w:rPr>
        <w:t>34% of ethnic minority carers said they were struggling to make ends meet, compared with 29% of White carers. 69% of ethnic minority carers said they were worried about living costs and whether they can manage in the future, compared with 60% of White carers.</w:t>
      </w:r>
    </w:p>
    <w:p w14:paraId="4B0FC856" w14:textId="77777777" w:rsidR="00E55AEE" w:rsidRDefault="00E55AEE" w:rsidP="00E55AEE">
      <w:pPr>
        <w:rPr>
          <w:rFonts w:ascii="Arial" w:hAnsi="Arial" w:cs="Arial"/>
          <w:b/>
          <w:bCs/>
        </w:rPr>
      </w:pPr>
    </w:p>
    <w:p w14:paraId="3785739E" w14:textId="77777777" w:rsidR="00E55AEE" w:rsidRPr="00752DE0" w:rsidRDefault="00E55AEE" w:rsidP="00E55AEE">
      <w:pPr>
        <w:ind w:left="720"/>
        <w:rPr>
          <w:rFonts w:ascii="Arial" w:hAnsi="Arial" w:cs="Arial"/>
        </w:rPr>
      </w:pPr>
      <w:r>
        <w:rPr>
          <w:rFonts w:ascii="Arial" w:hAnsi="Arial" w:cs="Arial"/>
          <w:i/>
          <w:iCs/>
        </w:rPr>
        <w:t>“</w:t>
      </w:r>
      <w:r w:rsidRPr="00752DE0">
        <w:rPr>
          <w:rFonts w:ascii="Arial" w:hAnsi="Arial" w:cs="Arial"/>
          <w:i/>
          <w:iCs/>
        </w:rPr>
        <w:t>I’m struggling to afford food. I’ve had to use a local food bank in order to get food</w:t>
      </w:r>
      <w:r>
        <w:rPr>
          <w:rFonts w:ascii="Arial" w:hAnsi="Arial" w:cs="Arial"/>
          <w:i/>
          <w:iCs/>
        </w:rPr>
        <w:t xml:space="preserve">.” </w:t>
      </w:r>
      <w:r>
        <w:rPr>
          <w:rFonts w:ascii="Arial" w:hAnsi="Arial" w:cs="Arial"/>
        </w:rPr>
        <w:t>Indian carer</w:t>
      </w:r>
    </w:p>
    <w:p w14:paraId="15B14F37" w14:textId="77777777" w:rsidR="00E55AEE" w:rsidRDefault="00E55AEE" w:rsidP="00E55AEE">
      <w:pPr>
        <w:rPr>
          <w:rFonts w:ascii="Arial" w:hAnsi="Arial" w:cs="Arial"/>
        </w:rPr>
      </w:pPr>
    </w:p>
    <w:p w14:paraId="4E38AA26" w14:textId="77777777" w:rsidR="00E55AEE" w:rsidRPr="00456E1B" w:rsidRDefault="00E55AEE" w:rsidP="00E55AEE">
      <w:pPr>
        <w:pStyle w:val="ListParagraph"/>
        <w:numPr>
          <w:ilvl w:val="0"/>
          <w:numId w:val="36"/>
        </w:numPr>
        <w:rPr>
          <w:rFonts w:ascii="Arial" w:hAnsi="Arial" w:cs="Arial"/>
          <w:b/>
          <w:bCs/>
        </w:rPr>
      </w:pPr>
      <w:r w:rsidRPr="00347FCB">
        <w:rPr>
          <w:rFonts w:ascii="Arial" w:hAnsi="Arial" w:cs="Arial"/>
          <w:b/>
          <w:bCs/>
        </w:rPr>
        <w:t>Ethnic minority carers were more likely to be cutting back on things</w:t>
      </w:r>
      <w:r>
        <w:rPr>
          <w:rFonts w:ascii="Arial" w:hAnsi="Arial" w:cs="Arial"/>
          <w:b/>
          <w:bCs/>
        </w:rPr>
        <w:t xml:space="preserve">. </w:t>
      </w:r>
      <w:r w:rsidRPr="00347FCB">
        <w:rPr>
          <w:rFonts w:ascii="Arial" w:hAnsi="Arial" w:cs="Arial"/>
        </w:rPr>
        <w:t>52% of ethnic minority carers had cut back on seeing friends/family compared to 46% of White carers</w:t>
      </w:r>
      <w:r>
        <w:rPr>
          <w:rFonts w:ascii="Arial" w:hAnsi="Arial" w:cs="Arial"/>
        </w:rPr>
        <w:t>.</w:t>
      </w:r>
      <w:r w:rsidRPr="00347FCB">
        <w:rPr>
          <w:rFonts w:ascii="Arial" w:hAnsi="Arial" w:cs="Arial"/>
        </w:rPr>
        <w:t xml:space="preserve"> 37% of ethnic minority carers had cut back on essentials like food or heating compared with 33% of White carers. </w:t>
      </w:r>
    </w:p>
    <w:p w14:paraId="6EE46458" w14:textId="77777777" w:rsidR="00E55AEE" w:rsidRDefault="00E55AEE" w:rsidP="00E55AEE">
      <w:pPr>
        <w:rPr>
          <w:rFonts w:ascii="Arial" w:hAnsi="Arial" w:cs="Arial"/>
          <w:b/>
          <w:bCs/>
        </w:rPr>
      </w:pPr>
    </w:p>
    <w:p w14:paraId="4AEA7D6D" w14:textId="77777777" w:rsidR="00E55AEE" w:rsidRPr="00456E1B" w:rsidRDefault="00E55AEE" w:rsidP="00E55AEE">
      <w:pPr>
        <w:ind w:left="720"/>
        <w:rPr>
          <w:rFonts w:ascii="Arial" w:hAnsi="Arial" w:cs="Arial"/>
        </w:rPr>
      </w:pPr>
      <w:r>
        <w:rPr>
          <w:rFonts w:ascii="Arial" w:hAnsi="Arial" w:cs="Arial"/>
          <w:b/>
          <w:bCs/>
        </w:rPr>
        <w:t>“</w:t>
      </w:r>
      <w:r>
        <w:rPr>
          <w:rFonts w:ascii="Arial" w:hAnsi="Arial" w:cs="Arial"/>
          <w:i/>
          <w:iCs/>
        </w:rPr>
        <w:t xml:space="preserve">I’m burning through my life savings to live.” </w:t>
      </w:r>
      <w:r>
        <w:rPr>
          <w:rFonts w:ascii="Arial" w:hAnsi="Arial" w:cs="Arial"/>
        </w:rPr>
        <w:t>Bangladeshi carer</w:t>
      </w:r>
    </w:p>
    <w:p w14:paraId="20DAA95F" w14:textId="77777777" w:rsidR="00E55AEE" w:rsidRDefault="00E55AEE" w:rsidP="00E55AEE">
      <w:pPr>
        <w:rPr>
          <w:rFonts w:ascii="Arial" w:hAnsi="Arial" w:cs="Arial"/>
          <w:b/>
          <w:bCs/>
        </w:rPr>
      </w:pPr>
    </w:p>
    <w:p w14:paraId="7FA07521" w14:textId="77777777" w:rsidR="00E55AEE" w:rsidRPr="00347FCB" w:rsidRDefault="00E55AEE" w:rsidP="00E55AEE">
      <w:pPr>
        <w:pStyle w:val="ListParagraph"/>
        <w:numPr>
          <w:ilvl w:val="0"/>
          <w:numId w:val="36"/>
        </w:numPr>
        <w:rPr>
          <w:rFonts w:ascii="Arial" w:hAnsi="Arial" w:cs="Arial"/>
          <w:b/>
          <w:bCs/>
        </w:rPr>
      </w:pPr>
      <w:r w:rsidRPr="00347FCB">
        <w:rPr>
          <w:rFonts w:ascii="Arial" w:hAnsi="Arial" w:cs="Arial"/>
          <w:b/>
          <w:bCs/>
        </w:rPr>
        <w:t xml:space="preserve">Ethnic minority carers were more likely to </w:t>
      </w:r>
      <w:r>
        <w:rPr>
          <w:rFonts w:ascii="Arial" w:hAnsi="Arial" w:cs="Arial"/>
          <w:b/>
          <w:bCs/>
        </w:rPr>
        <w:t xml:space="preserve">say the cost-of-living crisis was affecting their health. </w:t>
      </w:r>
      <w:r w:rsidRPr="00347FCB">
        <w:rPr>
          <w:rFonts w:ascii="Arial" w:hAnsi="Arial" w:cs="Arial"/>
        </w:rPr>
        <w:t>74% of ethnic minority carers said the increase in the cost-of-living was having a negative impact on their physical or mental health, compared with 63% of White carers.</w:t>
      </w:r>
    </w:p>
    <w:p w14:paraId="49BA681A" w14:textId="77777777" w:rsidR="00E55AEE" w:rsidRDefault="00E55AEE" w:rsidP="00E55AEE">
      <w:pPr>
        <w:pStyle w:val="ListParagraph"/>
        <w:rPr>
          <w:rFonts w:ascii="Arial" w:hAnsi="Arial" w:cs="Arial"/>
        </w:rPr>
      </w:pPr>
    </w:p>
    <w:p w14:paraId="0F3883B1" w14:textId="77777777" w:rsidR="00E55AEE" w:rsidRDefault="00E55AEE" w:rsidP="00E55AEE">
      <w:pPr>
        <w:pStyle w:val="ListParagraph"/>
        <w:numPr>
          <w:ilvl w:val="0"/>
          <w:numId w:val="37"/>
        </w:numPr>
        <w:rPr>
          <w:rFonts w:ascii="Arial" w:hAnsi="Arial" w:cs="Arial"/>
        </w:rPr>
      </w:pPr>
      <w:r>
        <w:rPr>
          <w:rFonts w:ascii="Arial" w:hAnsi="Arial" w:cs="Arial"/>
          <w:b/>
          <w:bCs/>
        </w:rPr>
        <w:t xml:space="preserve">Ethnic minority carers were more likely to feel the cost-of-living crisis would be a challenge. </w:t>
      </w:r>
      <w:r>
        <w:rPr>
          <w:rFonts w:ascii="Arial" w:hAnsi="Arial" w:cs="Arial"/>
        </w:rPr>
        <w:t>73% of ethnic minority carers said the rising cost of living would be a challenge over the coming year, compared with 67% of White carers.</w:t>
      </w:r>
    </w:p>
    <w:p w14:paraId="0620D367" w14:textId="77777777" w:rsidR="00E55AEE" w:rsidRDefault="00E55AEE" w:rsidP="00E55AEE">
      <w:pPr>
        <w:rPr>
          <w:rFonts w:ascii="Arial" w:hAnsi="Arial" w:cs="Arial"/>
        </w:rPr>
      </w:pPr>
    </w:p>
    <w:p w14:paraId="345ACF70" w14:textId="77777777" w:rsidR="00E55AEE" w:rsidRPr="008C4147" w:rsidRDefault="00E55AEE" w:rsidP="00E55AEE">
      <w:pPr>
        <w:pStyle w:val="ListParagraph"/>
        <w:numPr>
          <w:ilvl w:val="0"/>
          <w:numId w:val="37"/>
        </w:numPr>
        <w:rPr>
          <w:rFonts w:ascii="Arial" w:hAnsi="Arial" w:cs="Arial"/>
          <w:b/>
          <w:bCs/>
        </w:rPr>
      </w:pPr>
      <w:r w:rsidRPr="001C686B">
        <w:rPr>
          <w:rFonts w:ascii="Arial" w:hAnsi="Arial" w:cs="Arial"/>
          <w:b/>
          <w:bCs/>
        </w:rPr>
        <w:t>Ethnic minority carers were more likely to say they needed more financial support</w:t>
      </w:r>
      <w:r>
        <w:rPr>
          <w:rFonts w:ascii="Arial" w:hAnsi="Arial" w:cs="Arial"/>
          <w:b/>
          <w:bCs/>
        </w:rPr>
        <w:t xml:space="preserve">. </w:t>
      </w:r>
      <w:r w:rsidRPr="001C686B">
        <w:rPr>
          <w:rFonts w:ascii="Arial" w:hAnsi="Arial" w:cs="Arial"/>
        </w:rPr>
        <w:t>55% of ethnic minority carers said they needed more financial support compared with 49% of White carers.</w:t>
      </w:r>
    </w:p>
    <w:p w14:paraId="1AD4DE4C" w14:textId="77777777" w:rsidR="00E55AEE" w:rsidRPr="008C4147" w:rsidRDefault="00E55AEE" w:rsidP="00E55AEE">
      <w:pPr>
        <w:rPr>
          <w:rFonts w:ascii="Arial" w:hAnsi="Arial" w:cs="Arial"/>
          <w:i/>
          <w:iCs/>
        </w:rPr>
      </w:pPr>
    </w:p>
    <w:p w14:paraId="7360BE95" w14:textId="77777777" w:rsidR="00E55AEE" w:rsidRPr="008C4147" w:rsidRDefault="00E55AEE" w:rsidP="00E55AEE">
      <w:pPr>
        <w:ind w:left="720"/>
        <w:rPr>
          <w:rFonts w:ascii="Arial" w:hAnsi="Arial" w:cs="Arial"/>
        </w:rPr>
      </w:pPr>
      <w:r>
        <w:rPr>
          <w:rFonts w:ascii="Arial" w:hAnsi="Arial" w:cs="Arial"/>
          <w:i/>
          <w:iCs/>
        </w:rPr>
        <w:t>“</w:t>
      </w:r>
      <w:r w:rsidRPr="008C4147">
        <w:rPr>
          <w:rFonts w:ascii="Arial" w:hAnsi="Arial" w:cs="Arial"/>
          <w:i/>
          <w:iCs/>
        </w:rPr>
        <w:t>Had to give up my job to care for my mother. Now I am concerned that my pension will have a shortfall.</w:t>
      </w:r>
      <w:r>
        <w:rPr>
          <w:rFonts w:ascii="Arial" w:hAnsi="Arial" w:cs="Arial"/>
          <w:i/>
          <w:iCs/>
        </w:rPr>
        <w:t xml:space="preserve">” </w:t>
      </w:r>
      <w:r>
        <w:rPr>
          <w:rFonts w:ascii="Arial" w:hAnsi="Arial" w:cs="Arial"/>
        </w:rPr>
        <w:t>Sikh carer</w:t>
      </w:r>
    </w:p>
    <w:p w14:paraId="617C4413" w14:textId="77777777" w:rsidR="00E55AEE" w:rsidRDefault="00E55AEE" w:rsidP="00E55AEE">
      <w:pPr>
        <w:pStyle w:val="ListParagraph"/>
        <w:rPr>
          <w:rFonts w:ascii="Arial" w:hAnsi="Arial" w:cs="Arial"/>
        </w:rPr>
      </w:pPr>
    </w:p>
    <w:p w14:paraId="774C871B" w14:textId="77777777" w:rsidR="00E55AEE" w:rsidRPr="00343AB9" w:rsidRDefault="00E55AEE" w:rsidP="00E55AEE">
      <w:pPr>
        <w:pStyle w:val="ListParagraph"/>
        <w:numPr>
          <w:ilvl w:val="0"/>
          <w:numId w:val="37"/>
        </w:numPr>
        <w:rPr>
          <w:rFonts w:ascii="Arial" w:hAnsi="Arial" w:cs="Arial"/>
        </w:rPr>
      </w:pPr>
      <w:r w:rsidRPr="001C686B">
        <w:rPr>
          <w:rFonts w:ascii="Arial" w:hAnsi="Arial" w:cs="Arial"/>
          <w:b/>
          <w:bCs/>
        </w:rPr>
        <w:lastRenderedPageBreak/>
        <w:t xml:space="preserve">Ethnic minority carers were more likely to </w:t>
      </w:r>
      <w:r>
        <w:rPr>
          <w:rFonts w:ascii="Arial" w:hAnsi="Arial" w:cs="Arial"/>
          <w:b/>
          <w:bCs/>
        </w:rPr>
        <w:t xml:space="preserve">say they needed more affordable care services. </w:t>
      </w:r>
      <w:r>
        <w:rPr>
          <w:rFonts w:ascii="Arial" w:hAnsi="Arial" w:cs="Arial"/>
        </w:rPr>
        <w:t>39% of ethnic minority carers said they needed more affordable care services for the person they care for compared with 31% of White carers.</w:t>
      </w:r>
    </w:p>
    <w:p w14:paraId="6FEE3C39" w14:textId="77777777" w:rsidR="00E55AEE" w:rsidRDefault="00E55AEE" w:rsidP="0079450A">
      <w:pPr>
        <w:rPr>
          <w:rFonts w:ascii="Arial" w:hAnsi="Arial" w:cs="Arial"/>
          <w:b/>
          <w:bCs/>
        </w:rPr>
      </w:pPr>
    </w:p>
    <w:p w14:paraId="5C9EA264" w14:textId="7BCBC761" w:rsidR="0079450A" w:rsidRDefault="00E55AEE" w:rsidP="0079450A">
      <w:pPr>
        <w:rPr>
          <w:rFonts w:ascii="Arial" w:hAnsi="Arial" w:cs="Arial"/>
          <w:b/>
          <w:bCs/>
        </w:rPr>
      </w:pPr>
      <w:r>
        <w:rPr>
          <w:rFonts w:ascii="Arial" w:hAnsi="Arial" w:cs="Arial"/>
          <w:b/>
          <w:bCs/>
        </w:rPr>
        <w:t>Health</w:t>
      </w:r>
    </w:p>
    <w:p w14:paraId="37140D66" w14:textId="77777777" w:rsidR="007258FE" w:rsidRPr="00DF3EDE" w:rsidRDefault="007258FE" w:rsidP="00DF3EDE">
      <w:pPr>
        <w:rPr>
          <w:rFonts w:ascii="Arial" w:hAnsi="Arial" w:cs="Arial"/>
        </w:rPr>
      </w:pPr>
    </w:p>
    <w:p w14:paraId="2F2725AE" w14:textId="77777777" w:rsidR="00E55AEE" w:rsidRPr="0013670B" w:rsidRDefault="00E55AEE" w:rsidP="00E55AEE">
      <w:pPr>
        <w:pStyle w:val="ListParagraph"/>
        <w:numPr>
          <w:ilvl w:val="0"/>
          <w:numId w:val="39"/>
        </w:numPr>
        <w:rPr>
          <w:rFonts w:ascii="Arial" w:hAnsi="Arial" w:cs="Arial"/>
          <w:b/>
          <w:bCs/>
        </w:rPr>
      </w:pPr>
      <w:r w:rsidRPr="00992F4D">
        <w:rPr>
          <w:rFonts w:ascii="Arial" w:hAnsi="Arial" w:cs="Arial"/>
          <w:b/>
          <w:bCs/>
        </w:rPr>
        <w:t xml:space="preserve">Ethnic minority carers were more likely to feel lonely. </w:t>
      </w:r>
      <w:r w:rsidRPr="00992F4D">
        <w:rPr>
          <w:rFonts w:ascii="Arial" w:hAnsi="Arial" w:cs="Arial"/>
        </w:rPr>
        <w:t>55% of ethnic minority carers said they feel lonely compared with 51% of White carers.</w:t>
      </w:r>
      <w:r>
        <w:rPr>
          <w:rFonts w:ascii="Arial" w:hAnsi="Arial" w:cs="Arial"/>
        </w:rPr>
        <w:t xml:space="preserve"> </w:t>
      </w:r>
      <w:r w:rsidRPr="00992F4D">
        <w:rPr>
          <w:rFonts w:ascii="Arial" w:hAnsi="Arial" w:cs="Arial"/>
        </w:rPr>
        <w:t>40% of ethnic minority carers said they needed support to prevent/reduce their loneliness/social isolation compared with 35% of White carers.</w:t>
      </w:r>
    </w:p>
    <w:p w14:paraId="0BDD5836" w14:textId="77777777" w:rsidR="00E55AEE" w:rsidRDefault="00E55AEE" w:rsidP="00E55AEE">
      <w:pPr>
        <w:pStyle w:val="ListParagraph"/>
        <w:rPr>
          <w:rFonts w:ascii="Arial" w:hAnsi="Arial" w:cs="Arial"/>
          <w:b/>
          <w:bCs/>
        </w:rPr>
      </w:pPr>
    </w:p>
    <w:p w14:paraId="458DB47B" w14:textId="77777777" w:rsidR="00E55AEE" w:rsidRDefault="00E55AEE" w:rsidP="00E55AEE">
      <w:pPr>
        <w:pStyle w:val="ListParagraph"/>
        <w:numPr>
          <w:ilvl w:val="0"/>
          <w:numId w:val="37"/>
        </w:numPr>
        <w:rPr>
          <w:rFonts w:ascii="Arial" w:hAnsi="Arial" w:cs="Arial"/>
        </w:rPr>
      </w:pPr>
      <w:r w:rsidRPr="00992F4D">
        <w:rPr>
          <w:rFonts w:ascii="Arial" w:hAnsi="Arial" w:cs="Arial"/>
          <w:b/>
          <w:bCs/>
        </w:rPr>
        <w:t xml:space="preserve">Ethnic minority carers were more likely to say they needed </w:t>
      </w:r>
      <w:r>
        <w:rPr>
          <w:rFonts w:ascii="Arial" w:hAnsi="Arial" w:cs="Arial"/>
          <w:b/>
          <w:bCs/>
        </w:rPr>
        <w:t xml:space="preserve">a break. </w:t>
      </w:r>
      <w:r>
        <w:rPr>
          <w:rFonts w:ascii="Arial" w:hAnsi="Arial" w:cs="Arial"/>
        </w:rPr>
        <w:t>57% of ethnic minority carers said they needed more breaks or time off from their caring role compared with 48% of White carers.</w:t>
      </w:r>
    </w:p>
    <w:p w14:paraId="6851BA9B" w14:textId="77777777" w:rsidR="00E55AEE" w:rsidRDefault="00E55AEE" w:rsidP="00E55AEE">
      <w:pPr>
        <w:rPr>
          <w:rFonts w:ascii="Arial" w:hAnsi="Arial" w:cs="Arial"/>
        </w:rPr>
      </w:pPr>
    </w:p>
    <w:p w14:paraId="2270CA0A" w14:textId="77777777" w:rsidR="00E55AEE" w:rsidRDefault="00E55AEE" w:rsidP="00E55AEE">
      <w:pPr>
        <w:ind w:left="720"/>
        <w:rPr>
          <w:rFonts w:ascii="Arial" w:hAnsi="Arial" w:cs="Arial"/>
        </w:rPr>
      </w:pPr>
      <w:r>
        <w:rPr>
          <w:rFonts w:ascii="Arial" w:hAnsi="Arial" w:cs="Arial"/>
          <w:i/>
          <w:iCs/>
        </w:rPr>
        <w:t>“…[c</w:t>
      </w:r>
      <w:r w:rsidRPr="008A1068">
        <w:rPr>
          <w:rFonts w:ascii="Arial" w:hAnsi="Arial" w:cs="Arial"/>
          <w:i/>
          <w:iCs/>
        </w:rPr>
        <w:t>aring</w:t>
      </w:r>
      <w:r>
        <w:rPr>
          <w:rFonts w:ascii="Arial" w:hAnsi="Arial" w:cs="Arial"/>
          <w:i/>
          <w:iCs/>
        </w:rPr>
        <w:t>]</w:t>
      </w:r>
      <w:r w:rsidRPr="008A1068">
        <w:rPr>
          <w:rFonts w:ascii="Arial" w:hAnsi="Arial" w:cs="Arial"/>
          <w:i/>
          <w:iCs/>
        </w:rPr>
        <w:t xml:space="preserve"> has forced me to cut down on social time with friends and family, as well as cutting down on my hobbies and interests. Ultimately it makes me feel trapped and I cannot go anywhere unless a family member agrees to cover my caring responsibilities for a week or two.</w:t>
      </w:r>
      <w:r>
        <w:rPr>
          <w:rFonts w:ascii="Arial" w:hAnsi="Arial" w:cs="Arial"/>
          <w:i/>
          <w:iCs/>
        </w:rPr>
        <w:t xml:space="preserve">” </w:t>
      </w:r>
      <w:r>
        <w:rPr>
          <w:rFonts w:ascii="Arial" w:hAnsi="Arial" w:cs="Arial"/>
        </w:rPr>
        <w:t>Chinese carer</w:t>
      </w:r>
    </w:p>
    <w:p w14:paraId="5C03B387" w14:textId="77777777" w:rsidR="00E55AEE" w:rsidRDefault="00E55AEE" w:rsidP="00E55AEE">
      <w:pPr>
        <w:ind w:left="720"/>
        <w:rPr>
          <w:rFonts w:ascii="Arial" w:hAnsi="Arial" w:cs="Arial"/>
        </w:rPr>
      </w:pPr>
    </w:p>
    <w:p w14:paraId="150B3057" w14:textId="77777777" w:rsidR="00E55AEE" w:rsidRPr="00041D1E" w:rsidRDefault="00E55AEE" w:rsidP="00E55AEE">
      <w:pPr>
        <w:ind w:left="720"/>
        <w:rPr>
          <w:rFonts w:ascii="Arial" w:hAnsi="Arial" w:cs="Arial"/>
        </w:rPr>
      </w:pPr>
      <w:r>
        <w:rPr>
          <w:rFonts w:ascii="Arial" w:hAnsi="Arial" w:cs="Arial"/>
          <w:i/>
          <w:iCs/>
        </w:rPr>
        <w:t>“</w:t>
      </w:r>
      <w:r w:rsidRPr="00E360C8">
        <w:rPr>
          <w:rFonts w:ascii="Arial" w:hAnsi="Arial" w:cs="Arial"/>
          <w:i/>
          <w:iCs/>
        </w:rPr>
        <w:t>I have dedicated most of my life caring for both of my parents that I forgotten about myself.</w:t>
      </w:r>
      <w:r>
        <w:rPr>
          <w:rFonts w:ascii="Arial" w:hAnsi="Arial" w:cs="Arial"/>
          <w:i/>
          <w:iCs/>
        </w:rPr>
        <w:t xml:space="preserve">” </w:t>
      </w:r>
      <w:r>
        <w:rPr>
          <w:rFonts w:ascii="Arial" w:hAnsi="Arial" w:cs="Arial"/>
        </w:rPr>
        <w:t>Arab carer</w:t>
      </w:r>
    </w:p>
    <w:p w14:paraId="6FC1060C" w14:textId="2AFD76C9" w:rsidR="00877E3E" w:rsidRDefault="00877E3E" w:rsidP="00C12293">
      <w:pPr>
        <w:rPr>
          <w:rFonts w:ascii="Arial" w:hAnsi="Arial" w:cs="Arial"/>
        </w:rPr>
      </w:pPr>
    </w:p>
    <w:p w14:paraId="7A8AD394" w14:textId="3FA1D390" w:rsidR="002C765A" w:rsidRDefault="00E55AEE" w:rsidP="002C765A">
      <w:pPr>
        <w:rPr>
          <w:rFonts w:ascii="Arial" w:hAnsi="Arial" w:cs="Arial"/>
          <w:b/>
          <w:bCs/>
        </w:rPr>
      </w:pPr>
      <w:r>
        <w:rPr>
          <w:rFonts w:ascii="Arial" w:hAnsi="Arial" w:cs="Arial"/>
          <w:b/>
          <w:bCs/>
        </w:rPr>
        <w:t>NHS</w:t>
      </w:r>
    </w:p>
    <w:p w14:paraId="3AE3DCE9" w14:textId="77777777" w:rsidR="002C765A" w:rsidRPr="00655A70" w:rsidRDefault="002C765A" w:rsidP="002C765A">
      <w:pPr>
        <w:rPr>
          <w:rFonts w:ascii="Arial" w:hAnsi="Arial" w:cs="Arial"/>
          <w:b/>
          <w:bCs/>
        </w:rPr>
      </w:pPr>
    </w:p>
    <w:p w14:paraId="6CBEA1DB" w14:textId="77777777" w:rsidR="00E55AEE" w:rsidRPr="009B1D58" w:rsidRDefault="00E55AEE" w:rsidP="00E55AEE">
      <w:pPr>
        <w:pStyle w:val="ListParagraph"/>
        <w:numPr>
          <w:ilvl w:val="0"/>
          <w:numId w:val="37"/>
        </w:numPr>
        <w:rPr>
          <w:rFonts w:ascii="Arial" w:hAnsi="Arial" w:cs="Arial"/>
          <w:b/>
          <w:bCs/>
        </w:rPr>
      </w:pPr>
      <w:r w:rsidRPr="00AB6518">
        <w:rPr>
          <w:rFonts w:ascii="Arial" w:hAnsi="Arial" w:cs="Arial"/>
          <w:b/>
          <w:bCs/>
        </w:rPr>
        <w:t>Ethnic minority carers were more likely to say they needed more support from the NHS</w:t>
      </w:r>
      <w:r>
        <w:rPr>
          <w:rFonts w:ascii="Arial" w:hAnsi="Arial" w:cs="Arial"/>
          <w:b/>
          <w:bCs/>
        </w:rPr>
        <w:t xml:space="preserve">. </w:t>
      </w:r>
      <w:r w:rsidRPr="00AB6518">
        <w:rPr>
          <w:rFonts w:ascii="Arial" w:hAnsi="Arial" w:cs="Arial"/>
        </w:rPr>
        <w:t xml:space="preserve">47% of ethnic minority carers said they needed more support from the NHS or healthcare professionals compared with 42% of White carers. 46% of ethnic minority carers said they needed better recognition from the NHS of their needs as a carer compared with 42% of White carers. </w:t>
      </w:r>
    </w:p>
    <w:p w14:paraId="02D0D19E" w14:textId="77777777" w:rsidR="00A43AB4" w:rsidRDefault="00A43AB4" w:rsidP="00C12293">
      <w:pPr>
        <w:rPr>
          <w:rFonts w:ascii="Arial" w:hAnsi="Arial" w:cs="Arial"/>
          <w:b/>
          <w:bCs/>
        </w:rPr>
      </w:pPr>
    </w:p>
    <w:p w14:paraId="552C239E" w14:textId="7EF6D765" w:rsidR="00C12293" w:rsidRDefault="00E55AEE" w:rsidP="00C12293">
      <w:pPr>
        <w:rPr>
          <w:rFonts w:ascii="Arial" w:hAnsi="Arial" w:cs="Arial"/>
          <w:b/>
          <w:bCs/>
        </w:rPr>
      </w:pPr>
      <w:r>
        <w:rPr>
          <w:rFonts w:ascii="Arial" w:hAnsi="Arial" w:cs="Arial"/>
          <w:b/>
          <w:bCs/>
        </w:rPr>
        <w:t>Support with caring</w:t>
      </w:r>
    </w:p>
    <w:p w14:paraId="54C92DBA" w14:textId="77777777" w:rsidR="00C12293" w:rsidRPr="00C12293" w:rsidRDefault="00C12293" w:rsidP="00C12293">
      <w:pPr>
        <w:rPr>
          <w:rFonts w:ascii="Arial" w:hAnsi="Arial" w:cs="Arial"/>
        </w:rPr>
      </w:pPr>
    </w:p>
    <w:p w14:paraId="77CA55DB" w14:textId="77777777" w:rsidR="00E55AEE" w:rsidRPr="00B40D06" w:rsidRDefault="00E55AEE" w:rsidP="00E55AEE">
      <w:pPr>
        <w:pStyle w:val="ListParagraph"/>
        <w:numPr>
          <w:ilvl w:val="0"/>
          <w:numId w:val="40"/>
        </w:numPr>
        <w:rPr>
          <w:rFonts w:ascii="Arial" w:hAnsi="Arial" w:cs="Arial"/>
          <w:b/>
          <w:bCs/>
        </w:rPr>
      </w:pPr>
      <w:r w:rsidRPr="00841254">
        <w:rPr>
          <w:rFonts w:ascii="Arial" w:hAnsi="Arial" w:cs="Arial"/>
          <w:b/>
          <w:bCs/>
        </w:rPr>
        <w:t xml:space="preserve">Ethnic minority carers were more likely to </w:t>
      </w:r>
      <w:r>
        <w:rPr>
          <w:rFonts w:ascii="Arial" w:hAnsi="Arial" w:cs="Arial"/>
          <w:b/>
          <w:bCs/>
        </w:rPr>
        <w:t xml:space="preserve">have concerns around services not meeting their needs. </w:t>
      </w:r>
      <w:r>
        <w:rPr>
          <w:rFonts w:ascii="Arial" w:hAnsi="Arial" w:cs="Arial"/>
        </w:rPr>
        <w:t>52% of ethnic minority carers said that services not meeting their needs would be a challenge compared with 48% of White carers.</w:t>
      </w:r>
    </w:p>
    <w:p w14:paraId="284CB130" w14:textId="77777777" w:rsidR="00E55AEE" w:rsidRDefault="00E55AEE" w:rsidP="00E55AEE">
      <w:pPr>
        <w:rPr>
          <w:rFonts w:ascii="Arial" w:hAnsi="Arial" w:cs="Arial"/>
        </w:rPr>
      </w:pPr>
    </w:p>
    <w:p w14:paraId="21365761" w14:textId="77777777" w:rsidR="00E55AEE" w:rsidRPr="00BF3A7B" w:rsidRDefault="00E55AEE" w:rsidP="00E55AEE">
      <w:pPr>
        <w:pStyle w:val="ListParagraph"/>
        <w:numPr>
          <w:ilvl w:val="0"/>
          <w:numId w:val="40"/>
        </w:numPr>
        <w:rPr>
          <w:rFonts w:ascii="Arial" w:hAnsi="Arial" w:cs="Arial"/>
          <w:b/>
          <w:bCs/>
        </w:rPr>
      </w:pPr>
      <w:r w:rsidRPr="00841254">
        <w:rPr>
          <w:rFonts w:ascii="Arial" w:hAnsi="Arial" w:cs="Arial"/>
          <w:b/>
          <w:bCs/>
        </w:rPr>
        <w:t xml:space="preserve">Ethnic minority carers were more likely to </w:t>
      </w:r>
      <w:r>
        <w:rPr>
          <w:rFonts w:ascii="Arial" w:hAnsi="Arial" w:cs="Arial"/>
          <w:b/>
          <w:bCs/>
        </w:rPr>
        <w:t xml:space="preserve">say that services not being available would be a challenge. </w:t>
      </w:r>
      <w:r w:rsidRPr="000E2E20">
        <w:rPr>
          <w:rFonts w:ascii="Arial" w:hAnsi="Arial" w:cs="Arial"/>
        </w:rPr>
        <w:t xml:space="preserve">45% of ethnic minority carers said that support services not operating at full capacity or not reopening would be a challenge, compared with </w:t>
      </w:r>
      <w:r>
        <w:rPr>
          <w:rFonts w:ascii="Arial" w:hAnsi="Arial" w:cs="Arial"/>
        </w:rPr>
        <w:t>40% of White carers.</w:t>
      </w:r>
    </w:p>
    <w:p w14:paraId="3CC2EF04" w14:textId="77777777" w:rsidR="00E55AEE" w:rsidRPr="00BF3A7B" w:rsidRDefault="00E55AEE" w:rsidP="00E55AEE">
      <w:pPr>
        <w:pStyle w:val="ListParagraph"/>
        <w:rPr>
          <w:rFonts w:ascii="Arial" w:hAnsi="Arial" w:cs="Arial"/>
          <w:b/>
          <w:bCs/>
        </w:rPr>
      </w:pPr>
    </w:p>
    <w:p w14:paraId="1D5850EF" w14:textId="77777777" w:rsidR="00E55AEE" w:rsidRPr="000774BE" w:rsidRDefault="00E55AEE" w:rsidP="00E55AEE">
      <w:pPr>
        <w:pStyle w:val="ListParagraph"/>
        <w:numPr>
          <w:ilvl w:val="0"/>
          <w:numId w:val="40"/>
        </w:numPr>
        <w:rPr>
          <w:rFonts w:ascii="Arial" w:hAnsi="Arial" w:cs="Arial"/>
          <w:b/>
          <w:bCs/>
        </w:rPr>
      </w:pPr>
      <w:r w:rsidRPr="007D199F">
        <w:rPr>
          <w:rFonts w:ascii="Arial" w:hAnsi="Arial" w:cs="Arial"/>
          <w:b/>
          <w:bCs/>
        </w:rPr>
        <w:t xml:space="preserve">Ethnic minority carers were more likely to feel unsatisfied with </w:t>
      </w:r>
      <w:r>
        <w:rPr>
          <w:rFonts w:ascii="Arial" w:hAnsi="Arial" w:cs="Arial"/>
          <w:b/>
          <w:bCs/>
        </w:rPr>
        <w:t xml:space="preserve">social care </w:t>
      </w:r>
      <w:r w:rsidRPr="007D199F">
        <w:rPr>
          <w:rFonts w:ascii="Arial" w:hAnsi="Arial" w:cs="Arial"/>
          <w:b/>
          <w:bCs/>
        </w:rPr>
        <w:t>services</w:t>
      </w:r>
      <w:r>
        <w:rPr>
          <w:rFonts w:ascii="Arial" w:hAnsi="Arial" w:cs="Arial"/>
          <w:b/>
          <w:bCs/>
        </w:rPr>
        <w:t xml:space="preserve">. </w:t>
      </w:r>
      <w:r>
        <w:rPr>
          <w:rFonts w:ascii="Arial" w:hAnsi="Arial" w:cs="Arial"/>
        </w:rPr>
        <w:t>32% of ethnic minority carers receiving support from social care services disagreed they were satisfied with the quality of care, compared with 24% of White carers. 35% of ethnic minority carers receiving support from social care services disagreed that the support is consistent, compared with 28% of White carers.</w:t>
      </w:r>
    </w:p>
    <w:p w14:paraId="6025AA8D" w14:textId="77777777" w:rsidR="00E55AEE" w:rsidRPr="000774BE" w:rsidRDefault="00E55AEE" w:rsidP="00E55AEE">
      <w:pPr>
        <w:pStyle w:val="ListParagraph"/>
        <w:rPr>
          <w:rFonts w:ascii="Arial" w:hAnsi="Arial" w:cs="Arial"/>
          <w:b/>
          <w:bCs/>
        </w:rPr>
      </w:pPr>
    </w:p>
    <w:p w14:paraId="200CD93D" w14:textId="77777777" w:rsidR="00E55AEE" w:rsidRPr="00FF26CA" w:rsidRDefault="00E55AEE" w:rsidP="00E55AEE">
      <w:pPr>
        <w:pStyle w:val="ListParagraph"/>
        <w:rPr>
          <w:rFonts w:ascii="Arial" w:hAnsi="Arial" w:cs="Arial"/>
        </w:rPr>
      </w:pPr>
      <w:r>
        <w:rPr>
          <w:rFonts w:ascii="Arial" w:hAnsi="Arial" w:cs="Arial"/>
          <w:i/>
          <w:iCs/>
        </w:rPr>
        <w:t>“</w:t>
      </w:r>
      <w:r w:rsidRPr="00EA1445">
        <w:rPr>
          <w:rFonts w:ascii="Arial" w:hAnsi="Arial" w:cs="Arial"/>
          <w:i/>
          <w:iCs/>
        </w:rPr>
        <w:t>Adult social care services have been understaffed, unsympathetic and lacking in communication</w:t>
      </w:r>
      <w:r>
        <w:rPr>
          <w:rFonts w:ascii="Arial" w:hAnsi="Arial" w:cs="Arial"/>
          <w:i/>
          <w:iCs/>
        </w:rPr>
        <w:t xml:space="preserve">.” </w:t>
      </w:r>
      <w:r>
        <w:rPr>
          <w:rFonts w:ascii="Arial" w:hAnsi="Arial" w:cs="Arial"/>
        </w:rPr>
        <w:t>Black Caribbean carer</w:t>
      </w:r>
    </w:p>
    <w:p w14:paraId="27F6AFDC" w14:textId="77777777" w:rsidR="00E55AEE" w:rsidRPr="002C10F1" w:rsidRDefault="00E55AEE" w:rsidP="00E55AEE">
      <w:pPr>
        <w:pStyle w:val="ListParagraph"/>
        <w:rPr>
          <w:rFonts w:ascii="Arial" w:hAnsi="Arial" w:cs="Arial"/>
          <w:b/>
          <w:bCs/>
        </w:rPr>
      </w:pPr>
    </w:p>
    <w:p w14:paraId="3DC55553" w14:textId="77777777" w:rsidR="00E55AEE" w:rsidRPr="00A2072B" w:rsidRDefault="00E55AEE" w:rsidP="00E55AEE">
      <w:pPr>
        <w:pStyle w:val="ListParagraph"/>
        <w:numPr>
          <w:ilvl w:val="0"/>
          <w:numId w:val="40"/>
        </w:numPr>
        <w:rPr>
          <w:rFonts w:ascii="Arial" w:hAnsi="Arial" w:cs="Arial"/>
          <w:b/>
          <w:bCs/>
        </w:rPr>
      </w:pPr>
      <w:r>
        <w:rPr>
          <w:rFonts w:ascii="Arial" w:hAnsi="Arial" w:cs="Arial"/>
          <w:b/>
          <w:bCs/>
        </w:rPr>
        <w:lastRenderedPageBreak/>
        <w:t>Ethnic minority carers were more likely to say they needed more support with planning for the future.</w:t>
      </w:r>
      <w:r>
        <w:rPr>
          <w:rFonts w:ascii="Arial" w:hAnsi="Arial" w:cs="Arial"/>
        </w:rPr>
        <w:t xml:space="preserve"> 39% of ethnic minority carers said they weren’t sure how to plan for an emergency and would like more support with this, compared with 32% of White carers.</w:t>
      </w:r>
    </w:p>
    <w:p w14:paraId="56673927" w14:textId="77777777" w:rsidR="00E55AEE" w:rsidRDefault="00E55AEE" w:rsidP="00E55AEE">
      <w:pPr>
        <w:rPr>
          <w:rFonts w:ascii="Arial" w:hAnsi="Arial" w:cs="Arial"/>
          <w:b/>
          <w:bCs/>
        </w:rPr>
      </w:pPr>
    </w:p>
    <w:p w14:paraId="51086B81" w14:textId="77777777" w:rsidR="00E55AEE" w:rsidRPr="00A2072B" w:rsidRDefault="00E55AEE" w:rsidP="00E55AEE">
      <w:pPr>
        <w:ind w:left="720"/>
        <w:rPr>
          <w:rFonts w:ascii="Arial" w:hAnsi="Arial" w:cs="Arial"/>
        </w:rPr>
      </w:pPr>
      <w:r w:rsidRPr="00A2072B">
        <w:rPr>
          <w:rFonts w:ascii="Arial" w:hAnsi="Arial" w:cs="Arial"/>
        </w:rPr>
        <w:t>“</w:t>
      </w:r>
      <w:r w:rsidRPr="00A2072B">
        <w:rPr>
          <w:rFonts w:ascii="Arial" w:hAnsi="Arial" w:cs="Arial"/>
          <w:i/>
          <w:iCs/>
        </w:rPr>
        <w:t xml:space="preserve">I would not trust social services.” </w:t>
      </w:r>
      <w:r w:rsidRPr="00A2072B">
        <w:rPr>
          <w:rFonts w:ascii="Arial" w:hAnsi="Arial" w:cs="Arial"/>
        </w:rPr>
        <w:t>White Irish carer</w:t>
      </w:r>
    </w:p>
    <w:p w14:paraId="6A7BD5A2" w14:textId="77777777" w:rsidR="00E55AEE" w:rsidRDefault="00E55AEE" w:rsidP="0074086A">
      <w:pPr>
        <w:pStyle w:val="Title"/>
        <w:spacing w:after="0"/>
        <w:ind w:right="-23"/>
        <w:rPr>
          <w:rFonts w:ascii="Arial" w:hAnsi="Arial"/>
          <w:b/>
          <w:sz w:val="28"/>
          <w:szCs w:val="28"/>
        </w:rPr>
      </w:pPr>
    </w:p>
    <w:p w14:paraId="7A9BA79C" w14:textId="2C90D472" w:rsidR="00742B18" w:rsidRPr="002764E5" w:rsidRDefault="00E55AEE" w:rsidP="0074086A">
      <w:pPr>
        <w:pStyle w:val="Title"/>
        <w:spacing w:after="0"/>
        <w:ind w:right="-23"/>
        <w:rPr>
          <w:rFonts w:ascii="Arial" w:hAnsi="Arial"/>
          <w:b/>
          <w:sz w:val="28"/>
          <w:szCs w:val="28"/>
        </w:rPr>
      </w:pPr>
      <w:r>
        <w:rPr>
          <w:rFonts w:ascii="Arial" w:hAnsi="Arial"/>
          <w:b/>
          <w:sz w:val="28"/>
          <w:szCs w:val="28"/>
        </w:rPr>
        <w:t>Census 2021</w:t>
      </w:r>
    </w:p>
    <w:p w14:paraId="279A2F6A" w14:textId="2A1150AD" w:rsidR="0082189F" w:rsidRDefault="0082189F" w:rsidP="0082189F"/>
    <w:p w14:paraId="2AF3821F" w14:textId="77777777" w:rsidR="00E55AEE" w:rsidRDefault="00E55AEE" w:rsidP="00E55AEE">
      <w:pPr>
        <w:pStyle w:val="ListParagraph"/>
        <w:numPr>
          <w:ilvl w:val="0"/>
          <w:numId w:val="40"/>
        </w:numPr>
        <w:rPr>
          <w:rFonts w:ascii="Arial" w:hAnsi="Arial" w:cs="Arial"/>
        </w:rPr>
      </w:pPr>
      <w:r w:rsidRPr="001F02F3">
        <w:rPr>
          <w:rFonts w:ascii="Arial" w:hAnsi="Arial" w:cs="Arial"/>
        </w:rPr>
        <w:t>The Census 2021</w:t>
      </w:r>
      <w:r>
        <w:rPr>
          <w:rFonts w:ascii="Arial" w:hAnsi="Arial" w:cs="Arial"/>
        </w:rPr>
        <w:t xml:space="preserve"> in England and Wales found that the ethnicity of unpaid carers largely follows that of the whole population. Most unpaid carers (79%) were in the White: English, Welsh, Scottish, Northern Irish or British group. </w:t>
      </w:r>
    </w:p>
    <w:p w14:paraId="5AD3B5CD" w14:textId="77777777" w:rsidR="00E55AEE" w:rsidRDefault="00E55AEE" w:rsidP="00E55AEE">
      <w:pPr>
        <w:pStyle w:val="ListParagraph"/>
        <w:rPr>
          <w:rFonts w:ascii="Arial" w:hAnsi="Arial" w:cs="Arial"/>
        </w:rPr>
      </w:pPr>
    </w:p>
    <w:p w14:paraId="06F271D0" w14:textId="77777777" w:rsidR="00E55AEE" w:rsidRPr="009B7BB0" w:rsidRDefault="00E55AEE" w:rsidP="00E55AEE">
      <w:pPr>
        <w:pStyle w:val="ListParagraph"/>
        <w:numPr>
          <w:ilvl w:val="0"/>
          <w:numId w:val="40"/>
        </w:numPr>
        <w:rPr>
          <w:rFonts w:ascii="Arial" w:hAnsi="Arial" w:cs="Arial"/>
        </w:rPr>
      </w:pPr>
      <w:r w:rsidRPr="009B7BB0">
        <w:rPr>
          <w:rFonts w:ascii="Arial" w:hAnsi="Arial" w:cs="Arial"/>
        </w:rPr>
        <w:t>Over half a million carers are from an Asian, Black, Mixed or Arab background (626,985). 4 million (4,088,340) are White English/Scottish/Welsh/Northern Irish British. Over 200,000 (211,785) are from another White background (Irish, Gypsy or Irish Traveller, Other White). Over 60,000 (61,875) are from another</w:t>
      </w:r>
      <w:r>
        <w:rPr>
          <w:rFonts w:ascii="Arial" w:hAnsi="Arial" w:cs="Arial"/>
        </w:rPr>
        <w:t xml:space="preserve"> ethnic group.</w:t>
      </w:r>
    </w:p>
    <w:p w14:paraId="1E04E11A" w14:textId="77777777" w:rsidR="00E55AEE" w:rsidRDefault="00E55AEE" w:rsidP="00E55AEE">
      <w:pPr>
        <w:rPr>
          <w:rFonts w:ascii="Arial" w:hAnsi="Arial" w:cs="Arial"/>
        </w:rPr>
      </w:pPr>
    </w:p>
    <w:tbl>
      <w:tblPr>
        <w:tblStyle w:val="TableGrid"/>
        <w:tblW w:w="0" w:type="auto"/>
        <w:tblLook w:val="04A0" w:firstRow="1" w:lastRow="0" w:firstColumn="1" w:lastColumn="0" w:noHBand="0" w:noVBand="1"/>
      </w:tblPr>
      <w:tblGrid>
        <w:gridCol w:w="5524"/>
        <w:gridCol w:w="1984"/>
        <w:gridCol w:w="1508"/>
      </w:tblGrid>
      <w:tr w:rsidR="00E55AEE" w14:paraId="4BD63523" w14:textId="77777777" w:rsidTr="0086262C">
        <w:tc>
          <w:tcPr>
            <w:tcW w:w="5524" w:type="dxa"/>
          </w:tcPr>
          <w:p w14:paraId="3C3C6030" w14:textId="77777777" w:rsidR="00E55AEE" w:rsidRPr="009F7C35" w:rsidRDefault="00E55AEE" w:rsidP="0086262C">
            <w:pPr>
              <w:rPr>
                <w:rFonts w:ascii="Arial" w:hAnsi="Arial" w:cs="Arial"/>
                <w:b/>
                <w:bCs/>
              </w:rPr>
            </w:pPr>
            <w:r w:rsidRPr="009F7C35">
              <w:rPr>
                <w:rFonts w:ascii="Arial" w:hAnsi="Arial" w:cs="Arial"/>
                <w:b/>
                <w:bCs/>
              </w:rPr>
              <w:t>Ethnic group</w:t>
            </w:r>
          </w:p>
        </w:tc>
        <w:tc>
          <w:tcPr>
            <w:tcW w:w="1984" w:type="dxa"/>
          </w:tcPr>
          <w:p w14:paraId="7342DEB0" w14:textId="77777777" w:rsidR="00E55AEE" w:rsidRPr="009F7C35" w:rsidRDefault="00E55AEE" w:rsidP="0086262C">
            <w:pPr>
              <w:rPr>
                <w:rFonts w:ascii="Arial" w:hAnsi="Arial" w:cs="Arial"/>
                <w:b/>
                <w:bCs/>
              </w:rPr>
            </w:pPr>
            <w:r>
              <w:rPr>
                <w:rFonts w:ascii="Arial" w:hAnsi="Arial" w:cs="Arial"/>
                <w:b/>
                <w:bCs/>
              </w:rPr>
              <w:t>Number of carers</w:t>
            </w:r>
          </w:p>
        </w:tc>
        <w:tc>
          <w:tcPr>
            <w:tcW w:w="1508" w:type="dxa"/>
          </w:tcPr>
          <w:p w14:paraId="6765EA31" w14:textId="77777777" w:rsidR="00E55AEE" w:rsidRDefault="00E55AEE" w:rsidP="0086262C">
            <w:pPr>
              <w:rPr>
                <w:rFonts w:ascii="Arial" w:hAnsi="Arial" w:cs="Arial"/>
                <w:b/>
                <w:bCs/>
              </w:rPr>
            </w:pPr>
            <w:r>
              <w:rPr>
                <w:rFonts w:ascii="Arial" w:hAnsi="Arial" w:cs="Arial"/>
                <w:b/>
                <w:bCs/>
              </w:rPr>
              <w:t>% of carer population</w:t>
            </w:r>
          </w:p>
        </w:tc>
      </w:tr>
      <w:tr w:rsidR="00E55AEE" w14:paraId="640F26D6" w14:textId="77777777" w:rsidTr="0086262C">
        <w:tc>
          <w:tcPr>
            <w:tcW w:w="5524" w:type="dxa"/>
          </w:tcPr>
          <w:p w14:paraId="73C169A9" w14:textId="77777777" w:rsidR="00E55AEE" w:rsidRDefault="00E55AEE" w:rsidP="0086262C">
            <w:pPr>
              <w:rPr>
                <w:rFonts w:ascii="Arial" w:hAnsi="Arial" w:cs="Arial"/>
              </w:rPr>
            </w:pPr>
            <w:r>
              <w:rPr>
                <w:rFonts w:ascii="Arial" w:hAnsi="Arial" w:cs="Arial"/>
              </w:rPr>
              <w:t>Asian, Asian British or Asian Welsh: Bangladeshi</w:t>
            </w:r>
          </w:p>
        </w:tc>
        <w:tc>
          <w:tcPr>
            <w:tcW w:w="1984" w:type="dxa"/>
          </w:tcPr>
          <w:p w14:paraId="5DFF7274" w14:textId="77777777" w:rsidR="00E55AEE" w:rsidRDefault="00E55AEE" w:rsidP="0086262C">
            <w:pPr>
              <w:rPr>
                <w:rFonts w:ascii="Arial" w:hAnsi="Arial" w:cs="Arial"/>
              </w:rPr>
            </w:pPr>
            <w:r>
              <w:rPr>
                <w:rFonts w:ascii="Arial" w:hAnsi="Arial" w:cs="Arial"/>
              </w:rPr>
              <w:t xml:space="preserve">44,550 </w:t>
            </w:r>
          </w:p>
        </w:tc>
        <w:tc>
          <w:tcPr>
            <w:tcW w:w="1508" w:type="dxa"/>
          </w:tcPr>
          <w:p w14:paraId="2BD6A1EF" w14:textId="77777777" w:rsidR="00E55AEE" w:rsidRDefault="00E55AEE" w:rsidP="0086262C">
            <w:pPr>
              <w:rPr>
                <w:rFonts w:ascii="Arial" w:hAnsi="Arial" w:cs="Arial"/>
              </w:rPr>
            </w:pPr>
            <w:r>
              <w:rPr>
                <w:rFonts w:ascii="Arial" w:hAnsi="Arial" w:cs="Arial"/>
              </w:rPr>
              <w:t>1.1%</w:t>
            </w:r>
          </w:p>
        </w:tc>
      </w:tr>
      <w:tr w:rsidR="00E55AEE" w14:paraId="23ABA56B" w14:textId="77777777" w:rsidTr="0086262C">
        <w:tc>
          <w:tcPr>
            <w:tcW w:w="5524" w:type="dxa"/>
          </w:tcPr>
          <w:p w14:paraId="3451D7DA" w14:textId="77777777" w:rsidR="00E55AEE" w:rsidRDefault="00E55AEE" w:rsidP="0086262C">
            <w:pPr>
              <w:rPr>
                <w:rFonts w:ascii="Arial" w:hAnsi="Arial" w:cs="Arial"/>
              </w:rPr>
            </w:pPr>
            <w:r>
              <w:rPr>
                <w:rFonts w:ascii="Arial" w:hAnsi="Arial" w:cs="Arial"/>
              </w:rPr>
              <w:t>Asian, Asian British or Asian Welsh: Chinese</w:t>
            </w:r>
          </w:p>
        </w:tc>
        <w:tc>
          <w:tcPr>
            <w:tcW w:w="1984" w:type="dxa"/>
          </w:tcPr>
          <w:p w14:paraId="42D2A68E" w14:textId="77777777" w:rsidR="00E55AEE" w:rsidRDefault="00E55AEE" w:rsidP="0086262C">
            <w:pPr>
              <w:rPr>
                <w:rFonts w:ascii="Arial" w:hAnsi="Arial" w:cs="Arial"/>
              </w:rPr>
            </w:pPr>
            <w:r>
              <w:rPr>
                <w:rFonts w:ascii="Arial" w:hAnsi="Arial" w:cs="Arial"/>
              </w:rPr>
              <w:t xml:space="preserve">18,380 </w:t>
            </w:r>
          </w:p>
          <w:p w14:paraId="264C5FB1" w14:textId="77777777" w:rsidR="00E55AEE" w:rsidRDefault="00E55AEE" w:rsidP="0086262C">
            <w:pPr>
              <w:rPr>
                <w:rFonts w:ascii="Arial" w:hAnsi="Arial" w:cs="Arial"/>
              </w:rPr>
            </w:pPr>
          </w:p>
        </w:tc>
        <w:tc>
          <w:tcPr>
            <w:tcW w:w="1508" w:type="dxa"/>
          </w:tcPr>
          <w:p w14:paraId="5AFFD56D" w14:textId="77777777" w:rsidR="00E55AEE" w:rsidRDefault="00E55AEE" w:rsidP="0086262C">
            <w:pPr>
              <w:rPr>
                <w:rFonts w:ascii="Arial" w:hAnsi="Arial" w:cs="Arial"/>
              </w:rPr>
            </w:pPr>
            <w:r>
              <w:rPr>
                <w:rFonts w:ascii="Arial" w:hAnsi="Arial" w:cs="Arial"/>
              </w:rPr>
              <w:t>0.4%</w:t>
            </w:r>
          </w:p>
        </w:tc>
      </w:tr>
      <w:tr w:rsidR="00E55AEE" w14:paraId="2D3C1A92" w14:textId="77777777" w:rsidTr="0086262C">
        <w:tc>
          <w:tcPr>
            <w:tcW w:w="5524" w:type="dxa"/>
          </w:tcPr>
          <w:p w14:paraId="0AF5C627" w14:textId="77777777" w:rsidR="00E55AEE" w:rsidRDefault="00E55AEE" w:rsidP="0086262C">
            <w:pPr>
              <w:rPr>
                <w:rFonts w:ascii="Arial" w:hAnsi="Arial" w:cs="Arial"/>
              </w:rPr>
            </w:pPr>
            <w:r>
              <w:rPr>
                <w:rFonts w:ascii="Arial" w:hAnsi="Arial" w:cs="Arial"/>
              </w:rPr>
              <w:t>Asian, Asian British or Asian Welsh: Indian</w:t>
            </w:r>
          </w:p>
        </w:tc>
        <w:tc>
          <w:tcPr>
            <w:tcW w:w="1984" w:type="dxa"/>
          </w:tcPr>
          <w:p w14:paraId="11BF7633" w14:textId="77777777" w:rsidR="00E55AEE" w:rsidRDefault="00E55AEE" w:rsidP="0086262C">
            <w:pPr>
              <w:rPr>
                <w:rFonts w:ascii="Arial" w:hAnsi="Arial" w:cs="Arial"/>
              </w:rPr>
            </w:pPr>
            <w:r>
              <w:rPr>
                <w:rFonts w:ascii="Arial" w:hAnsi="Arial" w:cs="Arial"/>
              </w:rPr>
              <w:t xml:space="preserve">130,870 </w:t>
            </w:r>
          </w:p>
          <w:p w14:paraId="7926468F" w14:textId="77777777" w:rsidR="00E55AEE" w:rsidRDefault="00E55AEE" w:rsidP="0086262C">
            <w:pPr>
              <w:rPr>
                <w:rFonts w:ascii="Arial" w:hAnsi="Arial" w:cs="Arial"/>
              </w:rPr>
            </w:pPr>
          </w:p>
        </w:tc>
        <w:tc>
          <w:tcPr>
            <w:tcW w:w="1508" w:type="dxa"/>
          </w:tcPr>
          <w:p w14:paraId="4C6DD974" w14:textId="77777777" w:rsidR="00E55AEE" w:rsidRDefault="00E55AEE" w:rsidP="0086262C">
            <w:pPr>
              <w:rPr>
                <w:rFonts w:ascii="Arial" w:hAnsi="Arial" w:cs="Arial"/>
              </w:rPr>
            </w:pPr>
            <w:r>
              <w:rPr>
                <w:rFonts w:ascii="Arial" w:hAnsi="Arial" w:cs="Arial"/>
              </w:rPr>
              <w:t>2.7%</w:t>
            </w:r>
          </w:p>
        </w:tc>
      </w:tr>
      <w:tr w:rsidR="00E55AEE" w14:paraId="4171DF4B" w14:textId="77777777" w:rsidTr="0086262C">
        <w:tc>
          <w:tcPr>
            <w:tcW w:w="5524" w:type="dxa"/>
          </w:tcPr>
          <w:p w14:paraId="75D42E4C" w14:textId="77777777" w:rsidR="00E55AEE" w:rsidRDefault="00E55AEE" w:rsidP="0086262C">
            <w:pPr>
              <w:rPr>
                <w:rFonts w:ascii="Arial" w:hAnsi="Arial" w:cs="Arial"/>
              </w:rPr>
            </w:pPr>
            <w:r>
              <w:rPr>
                <w:rFonts w:ascii="Arial" w:hAnsi="Arial" w:cs="Arial"/>
              </w:rPr>
              <w:t>Asian, Asian British or Asian Welsh: Pakistani</w:t>
            </w:r>
          </w:p>
        </w:tc>
        <w:tc>
          <w:tcPr>
            <w:tcW w:w="1984" w:type="dxa"/>
          </w:tcPr>
          <w:p w14:paraId="680122F3" w14:textId="77777777" w:rsidR="00E55AEE" w:rsidRDefault="00E55AEE" w:rsidP="0086262C">
            <w:pPr>
              <w:rPr>
                <w:rFonts w:ascii="Arial" w:hAnsi="Arial" w:cs="Arial"/>
              </w:rPr>
            </w:pPr>
            <w:r>
              <w:rPr>
                <w:rFonts w:ascii="Arial" w:hAnsi="Arial" w:cs="Arial"/>
              </w:rPr>
              <w:t xml:space="preserve">114,405 </w:t>
            </w:r>
          </w:p>
          <w:p w14:paraId="0EA6C289" w14:textId="77777777" w:rsidR="00E55AEE" w:rsidRDefault="00E55AEE" w:rsidP="0086262C">
            <w:pPr>
              <w:rPr>
                <w:rFonts w:ascii="Arial" w:hAnsi="Arial" w:cs="Arial"/>
              </w:rPr>
            </w:pPr>
          </w:p>
        </w:tc>
        <w:tc>
          <w:tcPr>
            <w:tcW w:w="1508" w:type="dxa"/>
          </w:tcPr>
          <w:p w14:paraId="2E81B7B8" w14:textId="77777777" w:rsidR="00E55AEE" w:rsidRDefault="00E55AEE" w:rsidP="0086262C">
            <w:pPr>
              <w:rPr>
                <w:rFonts w:ascii="Arial" w:hAnsi="Arial" w:cs="Arial"/>
              </w:rPr>
            </w:pPr>
            <w:r>
              <w:rPr>
                <w:rFonts w:ascii="Arial" w:hAnsi="Arial" w:cs="Arial"/>
              </w:rPr>
              <w:t>2.8%</w:t>
            </w:r>
          </w:p>
        </w:tc>
      </w:tr>
      <w:tr w:rsidR="00E55AEE" w14:paraId="5528B07E" w14:textId="77777777" w:rsidTr="0086262C">
        <w:tc>
          <w:tcPr>
            <w:tcW w:w="5524" w:type="dxa"/>
          </w:tcPr>
          <w:p w14:paraId="489004BB" w14:textId="77777777" w:rsidR="00E55AEE" w:rsidRDefault="00E55AEE" w:rsidP="0086262C">
            <w:pPr>
              <w:rPr>
                <w:rFonts w:ascii="Arial" w:hAnsi="Arial" w:cs="Arial"/>
              </w:rPr>
            </w:pPr>
            <w:r>
              <w:rPr>
                <w:rFonts w:ascii="Arial" w:hAnsi="Arial" w:cs="Arial"/>
              </w:rPr>
              <w:t>Asian, Asian British or Asian Welsh: Other Asian</w:t>
            </w:r>
          </w:p>
        </w:tc>
        <w:tc>
          <w:tcPr>
            <w:tcW w:w="1984" w:type="dxa"/>
          </w:tcPr>
          <w:p w14:paraId="58125485" w14:textId="77777777" w:rsidR="00E55AEE" w:rsidRDefault="00E55AEE" w:rsidP="0086262C">
            <w:pPr>
              <w:rPr>
                <w:rFonts w:ascii="Arial" w:hAnsi="Arial" w:cs="Arial"/>
              </w:rPr>
            </w:pPr>
            <w:r>
              <w:rPr>
                <w:rFonts w:ascii="Arial" w:hAnsi="Arial" w:cs="Arial"/>
              </w:rPr>
              <w:t xml:space="preserve">53,635 </w:t>
            </w:r>
          </w:p>
          <w:p w14:paraId="5241634F" w14:textId="77777777" w:rsidR="00E55AEE" w:rsidRDefault="00E55AEE" w:rsidP="0086262C">
            <w:pPr>
              <w:rPr>
                <w:rFonts w:ascii="Arial" w:hAnsi="Arial" w:cs="Arial"/>
              </w:rPr>
            </w:pPr>
          </w:p>
        </w:tc>
        <w:tc>
          <w:tcPr>
            <w:tcW w:w="1508" w:type="dxa"/>
          </w:tcPr>
          <w:p w14:paraId="318BA43E" w14:textId="77777777" w:rsidR="00E55AEE" w:rsidRDefault="00E55AEE" w:rsidP="0086262C">
            <w:pPr>
              <w:rPr>
                <w:rFonts w:ascii="Arial" w:hAnsi="Arial" w:cs="Arial"/>
              </w:rPr>
            </w:pPr>
            <w:r>
              <w:rPr>
                <w:rFonts w:ascii="Arial" w:hAnsi="Arial" w:cs="Arial"/>
              </w:rPr>
              <w:t>1.2%</w:t>
            </w:r>
          </w:p>
        </w:tc>
      </w:tr>
      <w:tr w:rsidR="00E55AEE" w14:paraId="55B77DED" w14:textId="77777777" w:rsidTr="0086262C">
        <w:tc>
          <w:tcPr>
            <w:tcW w:w="5524" w:type="dxa"/>
          </w:tcPr>
          <w:p w14:paraId="1507C70A" w14:textId="77777777" w:rsidR="00E55AEE" w:rsidRDefault="00E55AEE" w:rsidP="0086262C">
            <w:pPr>
              <w:rPr>
                <w:rFonts w:ascii="Arial" w:hAnsi="Arial" w:cs="Arial"/>
              </w:rPr>
            </w:pPr>
            <w:r>
              <w:rPr>
                <w:rFonts w:ascii="Arial" w:hAnsi="Arial" w:cs="Arial"/>
              </w:rPr>
              <w:t>Black, Black British, Black Welsh, Caribbean or African: African</w:t>
            </w:r>
          </w:p>
        </w:tc>
        <w:tc>
          <w:tcPr>
            <w:tcW w:w="1984" w:type="dxa"/>
          </w:tcPr>
          <w:p w14:paraId="666B885F" w14:textId="77777777" w:rsidR="00E55AEE" w:rsidRDefault="00E55AEE" w:rsidP="0086262C">
            <w:pPr>
              <w:rPr>
                <w:rFonts w:ascii="Arial" w:hAnsi="Arial" w:cs="Arial"/>
              </w:rPr>
            </w:pPr>
            <w:r>
              <w:rPr>
                <w:rFonts w:ascii="Arial" w:hAnsi="Arial" w:cs="Arial"/>
              </w:rPr>
              <w:t xml:space="preserve">78,515 </w:t>
            </w:r>
          </w:p>
          <w:p w14:paraId="465B9820" w14:textId="77777777" w:rsidR="00E55AEE" w:rsidRDefault="00E55AEE" w:rsidP="0086262C">
            <w:pPr>
              <w:rPr>
                <w:rFonts w:ascii="Arial" w:hAnsi="Arial" w:cs="Arial"/>
              </w:rPr>
            </w:pPr>
          </w:p>
        </w:tc>
        <w:tc>
          <w:tcPr>
            <w:tcW w:w="1508" w:type="dxa"/>
          </w:tcPr>
          <w:p w14:paraId="42E7E7E1" w14:textId="77777777" w:rsidR="00E55AEE" w:rsidRDefault="00E55AEE" w:rsidP="0086262C">
            <w:pPr>
              <w:rPr>
                <w:rFonts w:ascii="Arial" w:hAnsi="Arial" w:cs="Arial"/>
              </w:rPr>
            </w:pPr>
            <w:r>
              <w:rPr>
                <w:rFonts w:ascii="Arial" w:hAnsi="Arial" w:cs="Arial"/>
              </w:rPr>
              <w:t>1.9%</w:t>
            </w:r>
          </w:p>
        </w:tc>
      </w:tr>
      <w:tr w:rsidR="00E55AEE" w14:paraId="3DC6183A" w14:textId="77777777" w:rsidTr="0086262C">
        <w:tc>
          <w:tcPr>
            <w:tcW w:w="5524" w:type="dxa"/>
          </w:tcPr>
          <w:p w14:paraId="7B66C91B" w14:textId="77777777" w:rsidR="00E55AEE" w:rsidRDefault="00E55AEE" w:rsidP="0086262C">
            <w:pPr>
              <w:rPr>
                <w:rFonts w:ascii="Arial" w:hAnsi="Arial" w:cs="Arial"/>
              </w:rPr>
            </w:pPr>
            <w:r>
              <w:rPr>
                <w:rFonts w:ascii="Arial" w:hAnsi="Arial" w:cs="Arial"/>
              </w:rPr>
              <w:t>Black, Black British, Black Welsh, Caribbean or African: Caribbean</w:t>
            </w:r>
          </w:p>
        </w:tc>
        <w:tc>
          <w:tcPr>
            <w:tcW w:w="1984" w:type="dxa"/>
          </w:tcPr>
          <w:p w14:paraId="313E131C" w14:textId="77777777" w:rsidR="00E55AEE" w:rsidRDefault="00E55AEE" w:rsidP="0086262C">
            <w:pPr>
              <w:rPr>
                <w:rFonts w:ascii="Arial" w:hAnsi="Arial" w:cs="Arial"/>
              </w:rPr>
            </w:pPr>
            <w:r>
              <w:rPr>
                <w:rFonts w:ascii="Arial" w:hAnsi="Arial" w:cs="Arial"/>
              </w:rPr>
              <w:t xml:space="preserve">57,115 </w:t>
            </w:r>
          </w:p>
          <w:p w14:paraId="356FEE37" w14:textId="77777777" w:rsidR="00E55AEE" w:rsidRDefault="00E55AEE" w:rsidP="0086262C">
            <w:pPr>
              <w:rPr>
                <w:rFonts w:ascii="Arial" w:hAnsi="Arial" w:cs="Arial"/>
              </w:rPr>
            </w:pPr>
          </w:p>
        </w:tc>
        <w:tc>
          <w:tcPr>
            <w:tcW w:w="1508" w:type="dxa"/>
          </w:tcPr>
          <w:p w14:paraId="2212940A" w14:textId="77777777" w:rsidR="00E55AEE" w:rsidRDefault="00E55AEE" w:rsidP="0086262C">
            <w:pPr>
              <w:rPr>
                <w:rFonts w:ascii="Arial" w:hAnsi="Arial" w:cs="Arial"/>
              </w:rPr>
            </w:pPr>
            <w:r>
              <w:rPr>
                <w:rFonts w:ascii="Arial" w:hAnsi="Arial" w:cs="Arial"/>
              </w:rPr>
              <w:t>1.2%</w:t>
            </w:r>
          </w:p>
        </w:tc>
      </w:tr>
      <w:tr w:rsidR="00E55AEE" w14:paraId="6EF83876" w14:textId="77777777" w:rsidTr="0086262C">
        <w:tc>
          <w:tcPr>
            <w:tcW w:w="5524" w:type="dxa"/>
          </w:tcPr>
          <w:p w14:paraId="739C45AE" w14:textId="77777777" w:rsidR="00E55AEE" w:rsidRDefault="00E55AEE" w:rsidP="0086262C">
            <w:pPr>
              <w:rPr>
                <w:rFonts w:ascii="Arial" w:hAnsi="Arial" w:cs="Arial"/>
              </w:rPr>
            </w:pPr>
            <w:r>
              <w:rPr>
                <w:rFonts w:ascii="Arial" w:hAnsi="Arial" w:cs="Arial"/>
              </w:rPr>
              <w:t>Black, Black British, Black Welsh, Caribbean or African: Other Black</w:t>
            </w:r>
          </w:p>
        </w:tc>
        <w:tc>
          <w:tcPr>
            <w:tcW w:w="1984" w:type="dxa"/>
          </w:tcPr>
          <w:p w14:paraId="4D2A1188" w14:textId="77777777" w:rsidR="00E55AEE" w:rsidRDefault="00E55AEE" w:rsidP="0086262C">
            <w:pPr>
              <w:rPr>
                <w:rFonts w:ascii="Arial" w:hAnsi="Arial" w:cs="Arial"/>
              </w:rPr>
            </w:pPr>
            <w:r>
              <w:rPr>
                <w:rFonts w:ascii="Arial" w:hAnsi="Arial" w:cs="Arial"/>
              </w:rPr>
              <w:t xml:space="preserve">17,735 </w:t>
            </w:r>
          </w:p>
          <w:p w14:paraId="61EF68D8" w14:textId="77777777" w:rsidR="00E55AEE" w:rsidRDefault="00E55AEE" w:rsidP="0086262C">
            <w:pPr>
              <w:rPr>
                <w:rFonts w:ascii="Arial" w:hAnsi="Arial" w:cs="Arial"/>
              </w:rPr>
            </w:pPr>
          </w:p>
        </w:tc>
        <w:tc>
          <w:tcPr>
            <w:tcW w:w="1508" w:type="dxa"/>
          </w:tcPr>
          <w:p w14:paraId="38960986" w14:textId="77777777" w:rsidR="00E55AEE" w:rsidRDefault="00E55AEE" w:rsidP="0086262C">
            <w:pPr>
              <w:rPr>
                <w:rFonts w:ascii="Arial" w:hAnsi="Arial" w:cs="Arial"/>
              </w:rPr>
            </w:pPr>
            <w:r>
              <w:rPr>
                <w:rFonts w:ascii="Arial" w:hAnsi="Arial" w:cs="Arial"/>
              </w:rPr>
              <w:t>0.5%</w:t>
            </w:r>
          </w:p>
        </w:tc>
      </w:tr>
      <w:tr w:rsidR="00E55AEE" w14:paraId="52BC9308" w14:textId="77777777" w:rsidTr="0086262C">
        <w:tc>
          <w:tcPr>
            <w:tcW w:w="5524" w:type="dxa"/>
          </w:tcPr>
          <w:p w14:paraId="439AFE74" w14:textId="77777777" w:rsidR="00E55AEE" w:rsidRDefault="00E55AEE" w:rsidP="0086262C">
            <w:pPr>
              <w:rPr>
                <w:rFonts w:ascii="Arial" w:hAnsi="Arial" w:cs="Arial"/>
              </w:rPr>
            </w:pPr>
            <w:r>
              <w:rPr>
                <w:rFonts w:ascii="Arial" w:hAnsi="Arial" w:cs="Arial"/>
              </w:rPr>
              <w:t>Mixed or Multiple ethnic groups: White and Asian</w:t>
            </w:r>
          </w:p>
        </w:tc>
        <w:tc>
          <w:tcPr>
            <w:tcW w:w="1984" w:type="dxa"/>
          </w:tcPr>
          <w:p w14:paraId="2C207E16" w14:textId="77777777" w:rsidR="00E55AEE" w:rsidRDefault="00E55AEE" w:rsidP="0086262C">
            <w:pPr>
              <w:rPr>
                <w:rFonts w:ascii="Arial" w:hAnsi="Arial" w:cs="Arial"/>
              </w:rPr>
            </w:pPr>
            <w:r>
              <w:rPr>
                <w:rFonts w:ascii="Arial" w:hAnsi="Arial" w:cs="Arial"/>
              </w:rPr>
              <w:t xml:space="preserve">22,710 </w:t>
            </w:r>
          </w:p>
          <w:p w14:paraId="7591D294" w14:textId="77777777" w:rsidR="00E55AEE" w:rsidRDefault="00E55AEE" w:rsidP="0086262C">
            <w:pPr>
              <w:rPr>
                <w:rFonts w:ascii="Arial" w:hAnsi="Arial" w:cs="Arial"/>
              </w:rPr>
            </w:pPr>
          </w:p>
        </w:tc>
        <w:tc>
          <w:tcPr>
            <w:tcW w:w="1508" w:type="dxa"/>
          </w:tcPr>
          <w:p w14:paraId="764867A1" w14:textId="77777777" w:rsidR="00E55AEE" w:rsidRDefault="00E55AEE" w:rsidP="0086262C">
            <w:pPr>
              <w:rPr>
                <w:rFonts w:ascii="Arial" w:hAnsi="Arial" w:cs="Arial"/>
              </w:rPr>
            </w:pPr>
            <w:r>
              <w:rPr>
                <w:rFonts w:ascii="Arial" w:hAnsi="Arial" w:cs="Arial"/>
              </w:rPr>
              <w:t>0.7%</w:t>
            </w:r>
          </w:p>
        </w:tc>
      </w:tr>
      <w:tr w:rsidR="00E55AEE" w14:paraId="0D93B812" w14:textId="77777777" w:rsidTr="0086262C">
        <w:tc>
          <w:tcPr>
            <w:tcW w:w="5524" w:type="dxa"/>
          </w:tcPr>
          <w:p w14:paraId="27618A60" w14:textId="77777777" w:rsidR="00E55AEE" w:rsidRDefault="00E55AEE" w:rsidP="0086262C">
            <w:pPr>
              <w:rPr>
                <w:rFonts w:ascii="Arial" w:hAnsi="Arial" w:cs="Arial"/>
              </w:rPr>
            </w:pPr>
            <w:r>
              <w:rPr>
                <w:rFonts w:ascii="Arial" w:hAnsi="Arial" w:cs="Arial"/>
              </w:rPr>
              <w:t>Mixed or Multiple ethnic groups: White and Black African</w:t>
            </w:r>
          </w:p>
        </w:tc>
        <w:tc>
          <w:tcPr>
            <w:tcW w:w="1984" w:type="dxa"/>
          </w:tcPr>
          <w:p w14:paraId="64065100" w14:textId="77777777" w:rsidR="00E55AEE" w:rsidRDefault="00E55AEE" w:rsidP="0086262C">
            <w:pPr>
              <w:rPr>
                <w:rFonts w:ascii="Arial" w:hAnsi="Arial" w:cs="Arial"/>
              </w:rPr>
            </w:pPr>
            <w:r>
              <w:rPr>
                <w:rFonts w:ascii="Arial" w:hAnsi="Arial" w:cs="Arial"/>
              </w:rPr>
              <w:t xml:space="preserve">11,030 </w:t>
            </w:r>
          </w:p>
          <w:p w14:paraId="615E5BD1" w14:textId="77777777" w:rsidR="00E55AEE" w:rsidRDefault="00E55AEE" w:rsidP="0086262C">
            <w:pPr>
              <w:rPr>
                <w:rFonts w:ascii="Arial" w:hAnsi="Arial" w:cs="Arial"/>
              </w:rPr>
            </w:pPr>
          </w:p>
        </w:tc>
        <w:tc>
          <w:tcPr>
            <w:tcW w:w="1508" w:type="dxa"/>
          </w:tcPr>
          <w:p w14:paraId="7BF55390" w14:textId="77777777" w:rsidR="00E55AEE" w:rsidRDefault="00E55AEE" w:rsidP="0086262C">
            <w:pPr>
              <w:rPr>
                <w:rFonts w:ascii="Arial" w:hAnsi="Arial" w:cs="Arial"/>
              </w:rPr>
            </w:pPr>
            <w:r>
              <w:rPr>
                <w:rFonts w:ascii="Arial" w:hAnsi="Arial" w:cs="Arial"/>
              </w:rPr>
              <w:t>0.4%</w:t>
            </w:r>
          </w:p>
        </w:tc>
      </w:tr>
      <w:tr w:rsidR="00E55AEE" w14:paraId="68CE4FE1" w14:textId="77777777" w:rsidTr="0086262C">
        <w:tc>
          <w:tcPr>
            <w:tcW w:w="5524" w:type="dxa"/>
          </w:tcPr>
          <w:p w14:paraId="77094EA5" w14:textId="77777777" w:rsidR="00E55AEE" w:rsidRDefault="00E55AEE" w:rsidP="0086262C">
            <w:pPr>
              <w:rPr>
                <w:rFonts w:ascii="Arial" w:hAnsi="Arial" w:cs="Arial"/>
              </w:rPr>
            </w:pPr>
            <w:r>
              <w:rPr>
                <w:rFonts w:ascii="Arial" w:hAnsi="Arial" w:cs="Arial"/>
              </w:rPr>
              <w:t>Mixed or Multiple ethnic groups: White and Black Caribbean</w:t>
            </w:r>
          </w:p>
        </w:tc>
        <w:tc>
          <w:tcPr>
            <w:tcW w:w="1984" w:type="dxa"/>
          </w:tcPr>
          <w:p w14:paraId="3B1B146A" w14:textId="77777777" w:rsidR="00E55AEE" w:rsidRDefault="00E55AEE" w:rsidP="0086262C">
            <w:pPr>
              <w:rPr>
                <w:rFonts w:ascii="Arial" w:hAnsi="Arial" w:cs="Arial"/>
              </w:rPr>
            </w:pPr>
            <w:r>
              <w:rPr>
                <w:rFonts w:ascii="Arial" w:hAnsi="Arial" w:cs="Arial"/>
              </w:rPr>
              <w:t xml:space="preserve">29,930 </w:t>
            </w:r>
          </w:p>
          <w:p w14:paraId="18EB05BF" w14:textId="77777777" w:rsidR="00E55AEE" w:rsidRDefault="00E55AEE" w:rsidP="0086262C">
            <w:pPr>
              <w:rPr>
                <w:rFonts w:ascii="Arial" w:hAnsi="Arial" w:cs="Arial"/>
              </w:rPr>
            </w:pPr>
          </w:p>
        </w:tc>
        <w:tc>
          <w:tcPr>
            <w:tcW w:w="1508" w:type="dxa"/>
          </w:tcPr>
          <w:p w14:paraId="0B481EB2" w14:textId="77777777" w:rsidR="00E55AEE" w:rsidRDefault="00E55AEE" w:rsidP="0086262C">
            <w:pPr>
              <w:rPr>
                <w:rFonts w:ascii="Arial" w:hAnsi="Arial" w:cs="Arial"/>
              </w:rPr>
            </w:pPr>
            <w:r>
              <w:rPr>
                <w:rFonts w:ascii="Arial" w:hAnsi="Arial" w:cs="Arial"/>
              </w:rPr>
              <w:t>1%</w:t>
            </w:r>
          </w:p>
        </w:tc>
      </w:tr>
      <w:tr w:rsidR="00E55AEE" w14:paraId="74410DE9" w14:textId="77777777" w:rsidTr="0086262C">
        <w:tc>
          <w:tcPr>
            <w:tcW w:w="5524" w:type="dxa"/>
          </w:tcPr>
          <w:p w14:paraId="4DDB53F0" w14:textId="77777777" w:rsidR="00E55AEE" w:rsidRDefault="00E55AEE" w:rsidP="0086262C">
            <w:pPr>
              <w:rPr>
                <w:rFonts w:ascii="Arial" w:hAnsi="Arial" w:cs="Arial"/>
              </w:rPr>
            </w:pPr>
            <w:r>
              <w:rPr>
                <w:rFonts w:ascii="Arial" w:hAnsi="Arial" w:cs="Arial"/>
              </w:rPr>
              <w:t>Mixed or Multiple ethnic groups: Other Mixed or Multiple ethnic groups</w:t>
            </w:r>
          </w:p>
        </w:tc>
        <w:tc>
          <w:tcPr>
            <w:tcW w:w="1984" w:type="dxa"/>
          </w:tcPr>
          <w:p w14:paraId="722FF8EC" w14:textId="77777777" w:rsidR="00E55AEE" w:rsidRDefault="00E55AEE" w:rsidP="0086262C">
            <w:pPr>
              <w:rPr>
                <w:rFonts w:ascii="Arial" w:hAnsi="Arial" w:cs="Arial"/>
              </w:rPr>
            </w:pPr>
            <w:r>
              <w:rPr>
                <w:rFonts w:ascii="Arial" w:hAnsi="Arial" w:cs="Arial"/>
              </w:rPr>
              <w:t xml:space="preserve">27,815 </w:t>
            </w:r>
          </w:p>
          <w:p w14:paraId="356D74AA" w14:textId="77777777" w:rsidR="00E55AEE" w:rsidRDefault="00E55AEE" w:rsidP="0086262C">
            <w:pPr>
              <w:rPr>
                <w:rFonts w:ascii="Arial" w:hAnsi="Arial" w:cs="Arial"/>
              </w:rPr>
            </w:pPr>
          </w:p>
        </w:tc>
        <w:tc>
          <w:tcPr>
            <w:tcW w:w="1508" w:type="dxa"/>
          </w:tcPr>
          <w:p w14:paraId="43216C35" w14:textId="77777777" w:rsidR="00E55AEE" w:rsidRDefault="00E55AEE" w:rsidP="0086262C">
            <w:pPr>
              <w:rPr>
                <w:rFonts w:ascii="Arial" w:hAnsi="Arial" w:cs="Arial"/>
              </w:rPr>
            </w:pPr>
            <w:r>
              <w:rPr>
                <w:rFonts w:ascii="Arial" w:hAnsi="Arial" w:cs="Arial"/>
              </w:rPr>
              <w:t>0.8%</w:t>
            </w:r>
          </w:p>
        </w:tc>
      </w:tr>
      <w:tr w:rsidR="00E55AEE" w14:paraId="5701A8CD" w14:textId="77777777" w:rsidTr="0086262C">
        <w:tc>
          <w:tcPr>
            <w:tcW w:w="5524" w:type="dxa"/>
          </w:tcPr>
          <w:p w14:paraId="7EBF899E" w14:textId="77777777" w:rsidR="00E55AEE" w:rsidRDefault="00E55AEE" w:rsidP="0086262C">
            <w:pPr>
              <w:rPr>
                <w:rFonts w:ascii="Arial" w:hAnsi="Arial" w:cs="Arial"/>
              </w:rPr>
            </w:pPr>
            <w:r>
              <w:rPr>
                <w:rFonts w:ascii="Arial" w:hAnsi="Arial" w:cs="Arial"/>
              </w:rPr>
              <w:t>White: English, Welsh, Scottish, Northern Irish or British</w:t>
            </w:r>
          </w:p>
        </w:tc>
        <w:tc>
          <w:tcPr>
            <w:tcW w:w="1984" w:type="dxa"/>
          </w:tcPr>
          <w:p w14:paraId="150F7AD9" w14:textId="77777777" w:rsidR="00E55AEE" w:rsidRDefault="00E55AEE" w:rsidP="0086262C">
            <w:pPr>
              <w:rPr>
                <w:rFonts w:ascii="Arial" w:hAnsi="Arial" w:cs="Arial"/>
              </w:rPr>
            </w:pPr>
            <w:r>
              <w:rPr>
                <w:rFonts w:ascii="Arial" w:hAnsi="Arial" w:cs="Arial"/>
              </w:rPr>
              <w:t xml:space="preserve">4,088,340 </w:t>
            </w:r>
          </w:p>
          <w:p w14:paraId="0DE88178" w14:textId="77777777" w:rsidR="00E55AEE" w:rsidRDefault="00E55AEE" w:rsidP="0086262C">
            <w:pPr>
              <w:rPr>
                <w:rFonts w:ascii="Arial" w:hAnsi="Arial" w:cs="Arial"/>
              </w:rPr>
            </w:pPr>
          </w:p>
        </w:tc>
        <w:tc>
          <w:tcPr>
            <w:tcW w:w="1508" w:type="dxa"/>
          </w:tcPr>
          <w:p w14:paraId="2BBB99A2" w14:textId="77777777" w:rsidR="00E55AEE" w:rsidRDefault="00E55AEE" w:rsidP="0086262C">
            <w:pPr>
              <w:rPr>
                <w:rFonts w:ascii="Arial" w:hAnsi="Arial" w:cs="Arial"/>
              </w:rPr>
            </w:pPr>
            <w:r>
              <w:rPr>
                <w:rFonts w:ascii="Arial" w:hAnsi="Arial" w:cs="Arial"/>
              </w:rPr>
              <w:t>79.2%</w:t>
            </w:r>
          </w:p>
        </w:tc>
      </w:tr>
      <w:tr w:rsidR="00E55AEE" w14:paraId="643E9BD9" w14:textId="77777777" w:rsidTr="0086262C">
        <w:tc>
          <w:tcPr>
            <w:tcW w:w="5524" w:type="dxa"/>
          </w:tcPr>
          <w:p w14:paraId="75B5AF37" w14:textId="77777777" w:rsidR="00E55AEE" w:rsidRDefault="00E55AEE" w:rsidP="0086262C">
            <w:pPr>
              <w:rPr>
                <w:rFonts w:ascii="Arial" w:hAnsi="Arial" w:cs="Arial"/>
              </w:rPr>
            </w:pPr>
            <w:r>
              <w:rPr>
                <w:rFonts w:ascii="Arial" w:hAnsi="Arial" w:cs="Arial"/>
              </w:rPr>
              <w:t>White: Irish</w:t>
            </w:r>
          </w:p>
        </w:tc>
        <w:tc>
          <w:tcPr>
            <w:tcW w:w="1984" w:type="dxa"/>
          </w:tcPr>
          <w:p w14:paraId="560FBCA7" w14:textId="77777777" w:rsidR="00E55AEE" w:rsidRDefault="00E55AEE" w:rsidP="0086262C">
            <w:pPr>
              <w:rPr>
                <w:rFonts w:ascii="Arial" w:hAnsi="Arial" w:cs="Arial"/>
              </w:rPr>
            </w:pPr>
            <w:r>
              <w:rPr>
                <w:rFonts w:ascii="Arial" w:hAnsi="Arial" w:cs="Arial"/>
              </w:rPr>
              <w:t xml:space="preserve">46,750 </w:t>
            </w:r>
          </w:p>
          <w:p w14:paraId="34C52D42" w14:textId="77777777" w:rsidR="00E55AEE" w:rsidRDefault="00E55AEE" w:rsidP="0086262C">
            <w:pPr>
              <w:rPr>
                <w:rFonts w:ascii="Arial" w:hAnsi="Arial" w:cs="Arial"/>
              </w:rPr>
            </w:pPr>
          </w:p>
        </w:tc>
        <w:tc>
          <w:tcPr>
            <w:tcW w:w="1508" w:type="dxa"/>
          </w:tcPr>
          <w:p w14:paraId="0B66079C" w14:textId="77777777" w:rsidR="00E55AEE" w:rsidRDefault="00E55AEE" w:rsidP="0086262C">
            <w:pPr>
              <w:rPr>
                <w:rFonts w:ascii="Arial" w:hAnsi="Arial" w:cs="Arial"/>
              </w:rPr>
            </w:pPr>
            <w:r>
              <w:rPr>
                <w:rFonts w:ascii="Arial" w:hAnsi="Arial" w:cs="Arial"/>
              </w:rPr>
              <w:t>0.8%</w:t>
            </w:r>
          </w:p>
        </w:tc>
      </w:tr>
      <w:tr w:rsidR="00E55AEE" w14:paraId="0875B34E" w14:textId="77777777" w:rsidTr="0086262C">
        <w:tc>
          <w:tcPr>
            <w:tcW w:w="5524" w:type="dxa"/>
          </w:tcPr>
          <w:p w14:paraId="50EDCC2B" w14:textId="77777777" w:rsidR="00E55AEE" w:rsidRDefault="00E55AEE" w:rsidP="0086262C">
            <w:pPr>
              <w:rPr>
                <w:rFonts w:ascii="Arial" w:hAnsi="Arial" w:cs="Arial"/>
              </w:rPr>
            </w:pPr>
            <w:r>
              <w:rPr>
                <w:rFonts w:ascii="Arial" w:hAnsi="Arial" w:cs="Arial"/>
              </w:rPr>
              <w:t>White: Gypsy or Irish Traveller</w:t>
            </w:r>
          </w:p>
        </w:tc>
        <w:tc>
          <w:tcPr>
            <w:tcW w:w="1984" w:type="dxa"/>
          </w:tcPr>
          <w:p w14:paraId="4DBE5C85" w14:textId="77777777" w:rsidR="00E55AEE" w:rsidRDefault="00E55AEE" w:rsidP="0086262C">
            <w:pPr>
              <w:rPr>
                <w:rFonts w:ascii="Arial" w:hAnsi="Arial" w:cs="Arial"/>
              </w:rPr>
            </w:pPr>
            <w:r>
              <w:rPr>
                <w:rFonts w:ascii="Arial" w:hAnsi="Arial" w:cs="Arial"/>
              </w:rPr>
              <w:t xml:space="preserve">7,235 </w:t>
            </w:r>
          </w:p>
          <w:p w14:paraId="1AF03E6C" w14:textId="77777777" w:rsidR="00E55AEE" w:rsidRDefault="00E55AEE" w:rsidP="0086262C">
            <w:pPr>
              <w:rPr>
                <w:rFonts w:ascii="Arial" w:hAnsi="Arial" w:cs="Arial"/>
              </w:rPr>
            </w:pPr>
          </w:p>
        </w:tc>
        <w:tc>
          <w:tcPr>
            <w:tcW w:w="1508" w:type="dxa"/>
          </w:tcPr>
          <w:p w14:paraId="0D97827D" w14:textId="77777777" w:rsidR="00E55AEE" w:rsidRDefault="00E55AEE" w:rsidP="0086262C">
            <w:pPr>
              <w:rPr>
                <w:rFonts w:ascii="Arial" w:hAnsi="Arial" w:cs="Arial"/>
              </w:rPr>
            </w:pPr>
            <w:r>
              <w:rPr>
                <w:rFonts w:ascii="Arial" w:hAnsi="Arial" w:cs="Arial"/>
              </w:rPr>
              <w:t>0.2%</w:t>
            </w:r>
          </w:p>
        </w:tc>
      </w:tr>
      <w:tr w:rsidR="00E55AEE" w14:paraId="57205727" w14:textId="77777777" w:rsidTr="0086262C">
        <w:tc>
          <w:tcPr>
            <w:tcW w:w="5524" w:type="dxa"/>
          </w:tcPr>
          <w:p w14:paraId="266C6C2A" w14:textId="77777777" w:rsidR="00E55AEE" w:rsidRDefault="00E55AEE" w:rsidP="0086262C">
            <w:pPr>
              <w:rPr>
                <w:rFonts w:ascii="Arial" w:hAnsi="Arial" w:cs="Arial"/>
              </w:rPr>
            </w:pPr>
            <w:r>
              <w:rPr>
                <w:rFonts w:ascii="Arial" w:hAnsi="Arial" w:cs="Arial"/>
              </w:rPr>
              <w:t>White: Roma</w:t>
            </w:r>
          </w:p>
        </w:tc>
        <w:tc>
          <w:tcPr>
            <w:tcW w:w="1984" w:type="dxa"/>
          </w:tcPr>
          <w:p w14:paraId="287E3CE9" w14:textId="77777777" w:rsidR="00E55AEE" w:rsidRDefault="00E55AEE" w:rsidP="0086262C">
            <w:pPr>
              <w:rPr>
                <w:rFonts w:ascii="Arial" w:hAnsi="Arial" w:cs="Arial"/>
              </w:rPr>
            </w:pPr>
            <w:r>
              <w:rPr>
                <w:rFonts w:ascii="Arial" w:hAnsi="Arial" w:cs="Arial"/>
              </w:rPr>
              <w:t xml:space="preserve">3,785 </w:t>
            </w:r>
          </w:p>
          <w:p w14:paraId="0DF36C39" w14:textId="77777777" w:rsidR="00E55AEE" w:rsidRDefault="00E55AEE" w:rsidP="0086262C">
            <w:pPr>
              <w:rPr>
                <w:rFonts w:ascii="Arial" w:hAnsi="Arial" w:cs="Arial"/>
              </w:rPr>
            </w:pPr>
          </w:p>
        </w:tc>
        <w:tc>
          <w:tcPr>
            <w:tcW w:w="1508" w:type="dxa"/>
          </w:tcPr>
          <w:p w14:paraId="4E8B7550" w14:textId="77777777" w:rsidR="00E55AEE" w:rsidRDefault="00E55AEE" w:rsidP="0086262C">
            <w:pPr>
              <w:rPr>
                <w:rFonts w:ascii="Arial" w:hAnsi="Arial" w:cs="Arial"/>
              </w:rPr>
            </w:pPr>
            <w:r>
              <w:rPr>
                <w:rFonts w:ascii="Arial" w:hAnsi="Arial" w:cs="Arial"/>
              </w:rPr>
              <w:lastRenderedPageBreak/>
              <w:t>0.1%</w:t>
            </w:r>
          </w:p>
        </w:tc>
      </w:tr>
      <w:tr w:rsidR="00E55AEE" w14:paraId="659DAC21" w14:textId="77777777" w:rsidTr="0086262C">
        <w:tc>
          <w:tcPr>
            <w:tcW w:w="5524" w:type="dxa"/>
          </w:tcPr>
          <w:p w14:paraId="0EBC4BE3" w14:textId="77777777" w:rsidR="00E55AEE" w:rsidRDefault="00E55AEE" w:rsidP="0086262C">
            <w:pPr>
              <w:rPr>
                <w:rFonts w:ascii="Arial" w:hAnsi="Arial" w:cs="Arial"/>
              </w:rPr>
            </w:pPr>
            <w:r>
              <w:rPr>
                <w:rFonts w:ascii="Arial" w:hAnsi="Arial" w:cs="Arial"/>
              </w:rPr>
              <w:t>White: Other White</w:t>
            </w:r>
          </w:p>
          <w:p w14:paraId="68B7F956" w14:textId="77777777" w:rsidR="00E55AEE" w:rsidRDefault="00E55AEE" w:rsidP="0086262C">
            <w:pPr>
              <w:rPr>
                <w:rFonts w:ascii="Arial" w:hAnsi="Arial" w:cs="Arial"/>
              </w:rPr>
            </w:pPr>
          </w:p>
        </w:tc>
        <w:tc>
          <w:tcPr>
            <w:tcW w:w="1984" w:type="dxa"/>
          </w:tcPr>
          <w:p w14:paraId="74E54915" w14:textId="77777777" w:rsidR="00E55AEE" w:rsidRDefault="00E55AEE" w:rsidP="0086262C">
            <w:pPr>
              <w:rPr>
                <w:rFonts w:ascii="Arial" w:hAnsi="Arial" w:cs="Arial"/>
              </w:rPr>
            </w:pPr>
            <w:r>
              <w:rPr>
                <w:rFonts w:ascii="Arial" w:hAnsi="Arial" w:cs="Arial"/>
              </w:rPr>
              <w:t xml:space="preserve">154,015 </w:t>
            </w:r>
          </w:p>
          <w:p w14:paraId="1B31999A" w14:textId="77777777" w:rsidR="00E55AEE" w:rsidRDefault="00E55AEE" w:rsidP="0086262C">
            <w:pPr>
              <w:rPr>
                <w:rFonts w:ascii="Arial" w:hAnsi="Arial" w:cs="Arial"/>
              </w:rPr>
            </w:pPr>
          </w:p>
        </w:tc>
        <w:tc>
          <w:tcPr>
            <w:tcW w:w="1508" w:type="dxa"/>
          </w:tcPr>
          <w:p w14:paraId="58DE5CDF" w14:textId="77777777" w:rsidR="00E55AEE" w:rsidRDefault="00E55AEE" w:rsidP="0086262C">
            <w:pPr>
              <w:rPr>
                <w:rFonts w:ascii="Arial" w:hAnsi="Arial" w:cs="Arial"/>
              </w:rPr>
            </w:pPr>
            <w:r>
              <w:rPr>
                <w:rFonts w:ascii="Arial" w:hAnsi="Arial" w:cs="Arial"/>
              </w:rPr>
              <w:t>3.2%</w:t>
            </w:r>
          </w:p>
        </w:tc>
      </w:tr>
      <w:tr w:rsidR="00E55AEE" w14:paraId="0DA9C436" w14:textId="77777777" w:rsidTr="0086262C">
        <w:tc>
          <w:tcPr>
            <w:tcW w:w="5524" w:type="dxa"/>
          </w:tcPr>
          <w:p w14:paraId="6CE15503" w14:textId="77777777" w:rsidR="00E55AEE" w:rsidRDefault="00E55AEE" w:rsidP="0086262C">
            <w:pPr>
              <w:rPr>
                <w:rFonts w:ascii="Arial" w:hAnsi="Arial" w:cs="Arial"/>
              </w:rPr>
            </w:pPr>
            <w:r>
              <w:rPr>
                <w:rFonts w:ascii="Arial" w:hAnsi="Arial" w:cs="Arial"/>
              </w:rPr>
              <w:t>Other ethnic group: Arab</w:t>
            </w:r>
          </w:p>
          <w:p w14:paraId="1B874AEE" w14:textId="77777777" w:rsidR="00E55AEE" w:rsidRDefault="00E55AEE" w:rsidP="0086262C">
            <w:pPr>
              <w:rPr>
                <w:rFonts w:ascii="Arial" w:hAnsi="Arial" w:cs="Arial"/>
              </w:rPr>
            </w:pPr>
          </w:p>
        </w:tc>
        <w:tc>
          <w:tcPr>
            <w:tcW w:w="1984" w:type="dxa"/>
          </w:tcPr>
          <w:p w14:paraId="3052433C" w14:textId="77777777" w:rsidR="00E55AEE" w:rsidRDefault="00E55AEE" w:rsidP="0086262C">
            <w:pPr>
              <w:rPr>
                <w:rFonts w:ascii="Arial" w:hAnsi="Arial" w:cs="Arial"/>
              </w:rPr>
            </w:pPr>
            <w:r>
              <w:rPr>
                <w:rFonts w:ascii="Arial" w:hAnsi="Arial" w:cs="Arial"/>
              </w:rPr>
              <w:t xml:space="preserve">20,295 </w:t>
            </w:r>
          </w:p>
          <w:p w14:paraId="5EEA262B" w14:textId="77777777" w:rsidR="00E55AEE" w:rsidRDefault="00E55AEE" w:rsidP="0086262C">
            <w:pPr>
              <w:rPr>
                <w:rFonts w:ascii="Arial" w:hAnsi="Arial" w:cs="Arial"/>
              </w:rPr>
            </w:pPr>
          </w:p>
        </w:tc>
        <w:tc>
          <w:tcPr>
            <w:tcW w:w="1508" w:type="dxa"/>
          </w:tcPr>
          <w:p w14:paraId="57C72380" w14:textId="77777777" w:rsidR="00E55AEE" w:rsidRDefault="00E55AEE" w:rsidP="0086262C">
            <w:pPr>
              <w:rPr>
                <w:rFonts w:ascii="Arial" w:hAnsi="Arial" w:cs="Arial"/>
              </w:rPr>
            </w:pPr>
            <w:r>
              <w:rPr>
                <w:rFonts w:ascii="Arial" w:hAnsi="Arial" w:cs="Arial"/>
              </w:rPr>
              <w:t>0.5%</w:t>
            </w:r>
          </w:p>
        </w:tc>
      </w:tr>
      <w:tr w:rsidR="00E55AEE" w14:paraId="695531C8" w14:textId="77777777" w:rsidTr="0086262C">
        <w:tc>
          <w:tcPr>
            <w:tcW w:w="5524" w:type="dxa"/>
          </w:tcPr>
          <w:p w14:paraId="44D915DF" w14:textId="77777777" w:rsidR="00E55AEE" w:rsidRDefault="00E55AEE" w:rsidP="0086262C">
            <w:pPr>
              <w:rPr>
                <w:rFonts w:ascii="Arial" w:hAnsi="Arial" w:cs="Arial"/>
              </w:rPr>
            </w:pPr>
            <w:r>
              <w:rPr>
                <w:rFonts w:ascii="Arial" w:hAnsi="Arial" w:cs="Arial"/>
              </w:rPr>
              <w:t>Other ethnic group: Any other ethnic group</w:t>
            </w:r>
          </w:p>
          <w:p w14:paraId="5728E613" w14:textId="77777777" w:rsidR="00E55AEE" w:rsidRDefault="00E55AEE" w:rsidP="0086262C">
            <w:pPr>
              <w:rPr>
                <w:rFonts w:ascii="Arial" w:hAnsi="Arial" w:cs="Arial"/>
              </w:rPr>
            </w:pPr>
          </w:p>
        </w:tc>
        <w:tc>
          <w:tcPr>
            <w:tcW w:w="1984" w:type="dxa"/>
          </w:tcPr>
          <w:p w14:paraId="570F4D7A" w14:textId="77777777" w:rsidR="00E55AEE" w:rsidRDefault="00E55AEE" w:rsidP="0086262C">
            <w:pPr>
              <w:rPr>
                <w:rFonts w:ascii="Arial" w:hAnsi="Arial" w:cs="Arial"/>
              </w:rPr>
            </w:pPr>
            <w:r>
              <w:rPr>
                <w:rFonts w:ascii="Arial" w:hAnsi="Arial" w:cs="Arial"/>
              </w:rPr>
              <w:t xml:space="preserve">61,875 </w:t>
            </w:r>
          </w:p>
          <w:p w14:paraId="011C34B7" w14:textId="77777777" w:rsidR="00E55AEE" w:rsidRDefault="00E55AEE" w:rsidP="0086262C">
            <w:pPr>
              <w:rPr>
                <w:rFonts w:ascii="Arial" w:hAnsi="Arial" w:cs="Arial"/>
              </w:rPr>
            </w:pPr>
          </w:p>
        </w:tc>
        <w:tc>
          <w:tcPr>
            <w:tcW w:w="1508" w:type="dxa"/>
          </w:tcPr>
          <w:p w14:paraId="321EF978" w14:textId="77777777" w:rsidR="00E55AEE" w:rsidRDefault="00E55AEE" w:rsidP="0086262C">
            <w:pPr>
              <w:rPr>
                <w:rFonts w:ascii="Arial" w:hAnsi="Arial" w:cs="Arial"/>
              </w:rPr>
            </w:pPr>
            <w:r>
              <w:rPr>
                <w:rFonts w:ascii="Arial" w:hAnsi="Arial" w:cs="Arial"/>
              </w:rPr>
              <w:t>1.4%</w:t>
            </w:r>
          </w:p>
        </w:tc>
      </w:tr>
    </w:tbl>
    <w:p w14:paraId="0A77BDEF" w14:textId="77777777" w:rsidR="00083224" w:rsidRDefault="00083224" w:rsidP="00717AC0">
      <w:pPr>
        <w:rPr>
          <w:rFonts w:ascii="Arial" w:hAnsi="Arial" w:cs="Arial"/>
          <w:b/>
          <w:bCs/>
        </w:rPr>
      </w:pPr>
    </w:p>
    <w:p w14:paraId="039095AC" w14:textId="33FFEBA5" w:rsidR="00D366AF" w:rsidRDefault="0089462E" w:rsidP="00717AC0">
      <w:pPr>
        <w:rPr>
          <w:rFonts w:ascii="Arial" w:hAnsi="Arial" w:cs="Arial"/>
          <w:b/>
          <w:bCs/>
        </w:rPr>
      </w:pPr>
      <w:r w:rsidRPr="000313A6">
        <w:rPr>
          <w:rFonts w:ascii="Arial" w:hAnsi="Arial" w:cs="Arial"/>
          <w:b/>
          <w:bCs/>
        </w:rPr>
        <w:t>About the Project</w:t>
      </w:r>
    </w:p>
    <w:p w14:paraId="66455637" w14:textId="77777777" w:rsidR="009E0B40" w:rsidRPr="000313A6" w:rsidRDefault="009E0B40" w:rsidP="00717AC0">
      <w:pPr>
        <w:rPr>
          <w:rFonts w:ascii="Arial" w:hAnsi="Arial" w:cs="Arial"/>
          <w:b/>
          <w:bCs/>
        </w:rPr>
      </w:pPr>
    </w:p>
    <w:p w14:paraId="40530962" w14:textId="631F31A2" w:rsidR="002D50C8" w:rsidRDefault="00001305" w:rsidP="00DD5CD3">
      <w:pPr>
        <w:pStyle w:val="NoSpacing"/>
        <w:ind w:right="-23"/>
        <w:rPr>
          <w:rFonts w:ascii="Arial" w:hAnsi="Arial" w:cs="Arial"/>
          <w:sz w:val="24"/>
          <w:szCs w:val="24"/>
        </w:rPr>
      </w:pPr>
      <w:r w:rsidRPr="000313A6">
        <w:rPr>
          <w:rFonts w:ascii="Arial" w:hAnsi="Arial" w:cs="Arial"/>
          <w:sz w:val="24"/>
          <w:szCs w:val="24"/>
        </w:rPr>
        <w:t xml:space="preserve">Carers UK, in partnership with Carers Trust, has received funding from the Covid 19 Support Fund to support the “Making Carers Count” project. This part of the three-year project seeks to understand the experiences of four traditionally under-represented groups of carers both during and beyond the COVID-19 pandemic. These are LGBTQ+ carers, </w:t>
      </w:r>
      <w:r w:rsidR="00160F1E">
        <w:rPr>
          <w:rFonts w:ascii="Arial" w:hAnsi="Arial" w:cs="Arial"/>
          <w:sz w:val="24"/>
          <w:szCs w:val="24"/>
        </w:rPr>
        <w:t>ethnic minority</w:t>
      </w:r>
      <w:r w:rsidRPr="000313A6">
        <w:rPr>
          <w:rFonts w:ascii="Arial" w:hAnsi="Arial" w:cs="Arial"/>
          <w:sz w:val="24"/>
          <w:szCs w:val="24"/>
        </w:rPr>
        <w:t xml:space="preserve"> carers, older carers without access to the internet and carers of faith. This project is pulling together existing knowledge and engaging in new research to more fully understand the experiences of these carers and the unique challenges they may experience in their caring role as well as collating examples of best practice. This knowledge gained will be applied to Carers UK services and shared with other service delivery organisations and commissioners to improve access to and outcomes from support, information and advice for marginalised carers. </w:t>
      </w:r>
    </w:p>
    <w:p w14:paraId="05E1C90F" w14:textId="77777777" w:rsidR="0058656F" w:rsidRDefault="0058656F" w:rsidP="00DD5CD3">
      <w:pPr>
        <w:pStyle w:val="NoSpacing"/>
        <w:ind w:right="-23"/>
        <w:rPr>
          <w:rFonts w:ascii="Arial" w:hAnsi="Arial" w:cs="Arial"/>
          <w:sz w:val="24"/>
          <w:szCs w:val="24"/>
        </w:rPr>
      </w:pPr>
    </w:p>
    <w:p w14:paraId="54EF6099" w14:textId="7068EDB7" w:rsidR="0058656F" w:rsidRDefault="0058656F" w:rsidP="00DD5CD3">
      <w:pPr>
        <w:pStyle w:val="NoSpacing"/>
        <w:ind w:right="-23"/>
        <w:rPr>
          <w:rFonts w:ascii="Arial" w:hAnsi="Arial" w:cs="Arial"/>
          <w:sz w:val="24"/>
          <w:szCs w:val="24"/>
        </w:rPr>
      </w:pPr>
      <w:r>
        <w:rPr>
          <w:noProof/>
        </w:rPr>
        <w:drawing>
          <wp:inline distT="0" distB="0" distL="0" distR="0" wp14:anchorId="7AFF34AE" wp14:editId="724209DA">
            <wp:extent cx="1743075" cy="903941"/>
            <wp:effectExtent l="0" t="0" r="0" b="0"/>
            <wp:docPr id="1439016298" name="Picture 1" descr="Home - Covid-19 Suppor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ovid-19 Support F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8962" cy="906994"/>
                    </a:xfrm>
                    <a:prstGeom prst="rect">
                      <a:avLst/>
                    </a:prstGeom>
                    <a:noFill/>
                    <a:ln>
                      <a:noFill/>
                    </a:ln>
                  </pic:spPr>
                </pic:pic>
              </a:graphicData>
            </a:graphic>
          </wp:inline>
        </w:drawing>
      </w:r>
    </w:p>
    <w:p w14:paraId="04A10341" w14:textId="77777777" w:rsidR="0058656F" w:rsidRDefault="0058656F" w:rsidP="00DD5CD3">
      <w:pPr>
        <w:pStyle w:val="NoSpacing"/>
        <w:ind w:right="-23"/>
        <w:rPr>
          <w:rFonts w:ascii="Arial" w:hAnsi="Arial" w:cs="Arial"/>
          <w:sz w:val="24"/>
          <w:szCs w:val="24"/>
        </w:rPr>
      </w:pPr>
    </w:p>
    <w:p w14:paraId="07CE6A35" w14:textId="33B1CD5A" w:rsidR="002D50C8" w:rsidRPr="000313A6" w:rsidRDefault="002D50C8" w:rsidP="002D50C8">
      <w:pPr>
        <w:pStyle w:val="Title"/>
        <w:ind w:right="-23"/>
        <w:rPr>
          <w:rFonts w:ascii="Arial" w:hAnsi="Arial"/>
          <w:b/>
          <w:sz w:val="28"/>
          <w:szCs w:val="28"/>
        </w:rPr>
      </w:pPr>
      <w:r>
        <w:rPr>
          <w:rFonts w:ascii="Arial" w:hAnsi="Arial"/>
          <w:b/>
          <w:sz w:val="28"/>
          <w:szCs w:val="28"/>
        </w:rPr>
        <w:t>Further resources</w:t>
      </w:r>
    </w:p>
    <w:p w14:paraId="5AD35847" w14:textId="08DCDF29" w:rsidR="00766ABF" w:rsidRDefault="00E90170" w:rsidP="00DD5CD3">
      <w:pPr>
        <w:pStyle w:val="NoSpacing"/>
        <w:ind w:right="-23"/>
        <w:rPr>
          <w:rFonts w:ascii="Arial" w:hAnsi="Arial" w:cs="Arial"/>
          <w:sz w:val="24"/>
          <w:szCs w:val="24"/>
        </w:rPr>
      </w:pPr>
      <w:r>
        <w:rPr>
          <w:rFonts w:ascii="Arial" w:hAnsi="Arial" w:cs="Arial"/>
          <w:sz w:val="24"/>
          <w:szCs w:val="24"/>
        </w:rPr>
        <w:t>As part of the Making Carers Count project, Carers UK has previously published</w:t>
      </w:r>
      <w:r w:rsidR="003A20BF">
        <w:rPr>
          <w:rFonts w:ascii="Arial" w:hAnsi="Arial" w:cs="Arial"/>
          <w:sz w:val="24"/>
          <w:szCs w:val="24"/>
        </w:rPr>
        <w:t>:</w:t>
      </w:r>
    </w:p>
    <w:p w14:paraId="17AF0CE6" w14:textId="77777777" w:rsidR="003A20BF" w:rsidRDefault="003A20BF" w:rsidP="00DD5CD3">
      <w:pPr>
        <w:pStyle w:val="NoSpacing"/>
        <w:ind w:right="-23"/>
        <w:rPr>
          <w:rFonts w:ascii="Arial" w:hAnsi="Arial" w:cs="Arial"/>
          <w:sz w:val="24"/>
          <w:szCs w:val="24"/>
        </w:rPr>
      </w:pPr>
    </w:p>
    <w:p w14:paraId="425D59EE" w14:textId="7A9B6890" w:rsidR="003A20BF" w:rsidRDefault="003A20BF" w:rsidP="003A20BF">
      <w:pPr>
        <w:pStyle w:val="NoSpacing"/>
        <w:numPr>
          <w:ilvl w:val="0"/>
          <w:numId w:val="41"/>
        </w:numPr>
        <w:ind w:right="-23"/>
        <w:rPr>
          <w:rFonts w:ascii="Arial" w:hAnsi="Arial" w:cs="Arial"/>
          <w:sz w:val="24"/>
          <w:szCs w:val="24"/>
        </w:rPr>
      </w:pPr>
      <w:r>
        <w:rPr>
          <w:rFonts w:ascii="Arial" w:hAnsi="Arial" w:cs="Arial"/>
          <w:sz w:val="24"/>
          <w:szCs w:val="24"/>
        </w:rPr>
        <w:t xml:space="preserve">A </w:t>
      </w:r>
      <w:hyperlink r:id="rId13" w:history="1">
        <w:r w:rsidRPr="00DE4218">
          <w:rPr>
            <w:rStyle w:val="Hyperlink"/>
            <w:rFonts w:ascii="Arial" w:hAnsi="Arial" w:cs="Arial"/>
            <w:color w:val="FF0000"/>
            <w:sz w:val="24"/>
            <w:szCs w:val="24"/>
          </w:rPr>
          <w:t>research report</w:t>
        </w:r>
      </w:hyperlink>
      <w:r>
        <w:rPr>
          <w:rFonts w:ascii="Arial" w:hAnsi="Arial" w:cs="Arial"/>
          <w:sz w:val="24"/>
          <w:szCs w:val="24"/>
        </w:rPr>
        <w:t xml:space="preserve"> on the experiences of ethnic minority carers during the COVID-19 pandemic</w:t>
      </w:r>
      <w:r w:rsidR="00D37DF9">
        <w:rPr>
          <w:rStyle w:val="FootnoteReference"/>
          <w:rFonts w:ascii="Arial" w:hAnsi="Arial" w:cs="Arial"/>
          <w:sz w:val="24"/>
          <w:szCs w:val="24"/>
        </w:rPr>
        <w:footnoteReference w:id="3"/>
      </w:r>
    </w:p>
    <w:p w14:paraId="1FF23E9F" w14:textId="467D90D9" w:rsidR="003A20BF" w:rsidRDefault="003A20BF" w:rsidP="003A20BF">
      <w:pPr>
        <w:pStyle w:val="NoSpacing"/>
        <w:numPr>
          <w:ilvl w:val="0"/>
          <w:numId w:val="41"/>
        </w:numPr>
        <w:ind w:right="-23"/>
        <w:rPr>
          <w:rFonts w:ascii="Arial" w:hAnsi="Arial" w:cs="Arial"/>
          <w:sz w:val="24"/>
          <w:szCs w:val="24"/>
        </w:rPr>
      </w:pPr>
      <w:r>
        <w:rPr>
          <w:rFonts w:ascii="Arial" w:hAnsi="Arial" w:cs="Arial"/>
          <w:sz w:val="24"/>
          <w:szCs w:val="24"/>
        </w:rPr>
        <w:t xml:space="preserve">A </w:t>
      </w:r>
      <w:hyperlink r:id="rId14" w:history="1">
        <w:r w:rsidRPr="00DE4218">
          <w:rPr>
            <w:rStyle w:val="Hyperlink"/>
            <w:rFonts w:ascii="Arial" w:hAnsi="Arial" w:cs="Arial"/>
            <w:color w:val="FF0000"/>
            <w:sz w:val="24"/>
            <w:szCs w:val="24"/>
          </w:rPr>
          <w:t>best practice guide</w:t>
        </w:r>
      </w:hyperlink>
      <w:r>
        <w:rPr>
          <w:rFonts w:ascii="Arial" w:hAnsi="Arial" w:cs="Arial"/>
          <w:sz w:val="24"/>
          <w:szCs w:val="24"/>
        </w:rPr>
        <w:t xml:space="preserve"> on supporting ethnic minority carers</w:t>
      </w:r>
    </w:p>
    <w:p w14:paraId="01ABA47C" w14:textId="680C974D" w:rsidR="003A20BF" w:rsidRDefault="003A20BF" w:rsidP="003A20BF">
      <w:pPr>
        <w:pStyle w:val="NoSpacing"/>
        <w:numPr>
          <w:ilvl w:val="0"/>
          <w:numId w:val="41"/>
        </w:numPr>
        <w:ind w:right="-23"/>
        <w:rPr>
          <w:rFonts w:ascii="Arial" w:hAnsi="Arial" w:cs="Arial"/>
          <w:sz w:val="24"/>
          <w:szCs w:val="24"/>
        </w:rPr>
      </w:pPr>
      <w:r>
        <w:rPr>
          <w:rFonts w:ascii="Arial" w:hAnsi="Arial" w:cs="Arial"/>
          <w:sz w:val="24"/>
          <w:szCs w:val="24"/>
        </w:rPr>
        <w:t xml:space="preserve">A </w:t>
      </w:r>
      <w:hyperlink r:id="rId15" w:history="1">
        <w:r w:rsidRPr="00DE4218">
          <w:rPr>
            <w:rStyle w:val="Hyperlink"/>
            <w:rFonts w:ascii="Arial" w:hAnsi="Arial" w:cs="Arial"/>
            <w:color w:val="FF0000"/>
            <w:sz w:val="24"/>
            <w:szCs w:val="24"/>
          </w:rPr>
          <w:t>research report</w:t>
        </w:r>
      </w:hyperlink>
      <w:r>
        <w:rPr>
          <w:rFonts w:ascii="Arial" w:hAnsi="Arial" w:cs="Arial"/>
          <w:sz w:val="24"/>
          <w:szCs w:val="24"/>
        </w:rPr>
        <w:t xml:space="preserve"> on the experiences of carers of faith</w:t>
      </w:r>
    </w:p>
    <w:p w14:paraId="2022601C" w14:textId="77777777" w:rsidR="002579CC" w:rsidRDefault="002579CC" w:rsidP="00DD5CD3">
      <w:pPr>
        <w:pStyle w:val="NoSpacing"/>
        <w:ind w:right="-23"/>
        <w:rPr>
          <w:rFonts w:ascii="Arial" w:hAnsi="Arial" w:cs="Arial"/>
          <w:sz w:val="24"/>
          <w:szCs w:val="24"/>
        </w:rPr>
      </w:pPr>
    </w:p>
    <w:p w14:paraId="08930BB0" w14:textId="55ED2C7A" w:rsidR="00B61DDB" w:rsidRPr="000313A6" w:rsidRDefault="00B61DDB" w:rsidP="00DD5CD3">
      <w:pPr>
        <w:pStyle w:val="Title"/>
        <w:ind w:right="-23"/>
        <w:rPr>
          <w:rFonts w:ascii="Arial" w:hAnsi="Arial"/>
          <w:b/>
          <w:sz w:val="28"/>
          <w:szCs w:val="28"/>
        </w:rPr>
      </w:pPr>
      <w:r w:rsidRPr="000313A6">
        <w:rPr>
          <w:rFonts w:ascii="Arial" w:hAnsi="Arial"/>
          <w:b/>
          <w:sz w:val="28"/>
          <w:szCs w:val="28"/>
        </w:rPr>
        <w:t>Contact</w:t>
      </w:r>
    </w:p>
    <w:p w14:paraId="029D37DE" w14:textId="0A25B356" w:rsidR="001A19AA" w:rsidRDefault="001A19AA" w:rsidP="00967F4B">
      <w:pPr>
        <w:pStyle w:val="Subtitle"/>
        <w:ind w:right="-23"/>
        <w:rPr>
          <w:rFonts w:ascii="Arial" w:eastAsiaTheme="minorHAnsi" w:hAnsi="Arial" w:cs="Arial"/>
          <w:i w:val="0"/>
          <w:iCs w:val="0"/>
          <w:color w:val="auto"/>
          <w:spacing w:val="0"/>
        </w:rPr>
      </w:pPr>
      <w:r>
        <w:rPr>
          <w:rFonts w:ascii="Arial" w:eastAsiaTheme="minorHAnsi" w:hAnsi="Arial" w:cs="Arial"/>
          <w:i w:val="0"/>
          <w:iCs w:val="0"/>
          <w:color w:val="auto"/>
          <w:spacing w:val="0"/>
        </w:rPr>
        <w:t xml:space="preserve">We would like to thank </w:t>
      </w:r>
      <w:r w:rsidR="001A28C8">
        <w:rPr>
          <w:rFonts w:ascii="Arial" w:eastAsiaTheme="minorHAnsi" w:hAnsi="Arial" w:cs="Arial"/>
          <w:i w:val="0"/>
          <w:iCs w:val="0"/>
          <w:color w:val="auto"/>
          <w:spacing w:val="0"/>
        </w:rPr>
        <w:t>our</w:t>
      </w:r>
      <w:r>
        <w:rPr>
          <w:rFonts w:ascii="Arial" w:eastAsiaTheme="minorHAnsi" w:hAnsi="Arial" w:cs="Arial"/>
          <w:i w:val="0"/>
          <w:iCs w:val="0"/>
          <w:color w:val="auto"/>
          <w:spacing w:val="0"/>
        </w:rPr>
        <w:t xml:space="preserve"> </w:t>
      </w:r>
      <w:r w:rsidR="00E55AEE">
        <w:rPr>
          <w:rFonts w:ascii="Arial" w:eastAsiaTheme="minorHAnsi" w:hAnsi="Arial" w:cs="Arial"/>
          <w:i w:val="0"/>
          <w:iCs w:val="0"/>
          <w:color w:val="auto"/>
          <w:spacing w:val="0"/>
        </w:rPr>
        <w:t>ethnic minority</w:t>
      </w:r>
      <w:r>
        <w:rPr>
          <w:rFonts w:ascii="Arial" w:eastAsiaTheme="minorHAnsi" w:hAnsi="Arial" w:cs="Arial"/>
          <w:i w:val="0"/>
          <w:iCs w:val="0"/>
          <w:color w:val="auto"/>
          <w:spacing w:val="0"/>
        </w:rPr>
        <w:t xml:space="preserve"> </w:t>
      </w:r>
      <w:r w:rsidR="00E55AEE">
        <w:rPr>
          <w:rFonts w:ascii="Arial" w:eastAsiaTheme="minorHAnsi" w:hAnsi="Arial" w:cs="Arial"/>
          <w:i w:val="0"/>
          <w:iCs w:val="0"/>
          <w:color w:val="auto"/>
          <w:spacing w:val="0"/>
        </w:rPr>
        <w:t>c</w:t>
      </w:r>
      <w:r>
        <w:rPr>
          <w:rFonts w:ascii="Arial" w:eastAsiaTheme="minorHAnsi" w:hAnsi="Arial" w:cs="Arial"/>
          <w:i w:val="0"/>
          <w:iCs w:val="0"/>
          <w:color w:val="auto"/>
          <w:spacing w:val="0"/>
        </w:rPr>
        <w:t xml:space="preserve">arers </w:t>
      </w:r>
      <w:r w:rsidR="00E55AEE">
        <w:rPr>
          <w:rFonts w:ascii="Arial" w:eastAsiaTheme="minorHAnsi" w:hAnsi="Arial" w:cs="Arial"/>
          <w:i w:val="0"/>
          <w:iCs w:val="0"/>
          <w:color w:val="auto"/>
          <w:spacing w:val="0"/>
        </w:rPr>
        <w:t>a</w:t>
      </w:r>
      <w:r>
        <w:rPr>
          <w:rFonts w:ascii="Arial" w:eastAsiaTheme="minorHAnsi" w:hAnsi="Arial" w:cs="Arial"/>
          <w:i w:val="0"/>
          <w:iCs w:val="0"/>
          <w:color w:val="auto"/>
          <w:spacing w:val="0"/>
        </w:rPr>
        <w:t>dvisory group for its support.</w:t>
      </w:r>
    </w:p>
    <w:p w14:paraId="756C26A0" w14:textId="77777777" w:rsidR="001A19AA" w:rsidRDefault="001A19AA" w:rsidP="00967F4B">
      <w:pPr>
        <w:pStyle w:val="Subtitle"/>
        <w:ind w:right="-23"/>
        <w:rPr>
          <w:rFonts w:ascii="Arial" w:eastAsiaTheme="minorHAnsi" w:hAnsi="Arial" w:cs="Arial"/>
          <w:i w:val="0"/>
          <w:iCs w:val="0"/>
          <w:color w:val="auto"/>
          <w:spacing w:val="0"/>
        </w:rPr>
      </w:pPr>
    </w:p>
    <w:p w14:paraId="2E0A2E1C" w14:textId="6474F1C6" w:rsidR="00D97BD7" w:rsidRPr="000313A6" w:rsidRDefault="002F0A20" w:rsidP="00967F4B">
      <w:pPr>
        <w:pStyle w:val="Subtitle"/>
        <w:ind w:right="-23"/>
        <w:rPr>
          <w:rFonts w:ascii="Arial" w:eastAsiaTheme="minorHAnsi" w:hAnsi="Arial" w:cs="Arial"/>
          <w:i w:val="0"/>
          <w:iCs w:val="0"/>
          <w:color w:val="auto"/>
          <w:spacing w:val="0"/>
        </w:rPr>
      </w:pPr>
      <w:r w:rsidRPr="000313A6">
        <w:rPr>
          <w:rFonts w:ascii="Arial" w:eastAsiaTheme="minorHAnsi" w:hAnsi="Arial" w:cs="Arial"/>
          <w:i w:val="0"/>
          <w:iCs w:val="0"/>
          <w:color w:val="auto"/>
          <w:spacing w:val="0"/>
        </w:rPr>
        <w:t>F</w:t>
      </w:r>
      <w:r w:rsidR="00B61DDB" w:rsidRPr="000313A6">
        <w:rPr>
          <w:rFonts w:ascii="Arial" w:eastAsiaTheme="minorHAnsi" w:hAnsi="Arial" w:cs="Arial"/>
          <w:i w:val="0"/>
          <w:iCs w:val="0"/>
          <w:color w:val="auto"/>
          <w:spacing w:val="0"/>
        </w:rPr>
        <w:t>or further information</w:t>
      </w:r>
      <w:r w:rsidR="00C7430F" w:rsidRPr="000313A6">
        <w:rPr>
          <w:rFonts w:ascii="Arial" w:eastAsiaTheme="minorHAnsi" w:hAnsi="Arial" w:cs="Arial"/>
          <w:i w:val="0"/>
          <w:iCs w:val="0"/>
          <w:color w:val="auto"/>
          <w:spacing w:val="0"/>
        </w:rPr>
        <w:t xml:space="preserve"> about this policy briefing</w:t>
      </w:r>
      <w:r w:rsidR="00B61DDB" w:rsidRPr="000313A6">
        <w:rPr>
          <w:rFonts w:ascii="Arial" w:eastAsiaTheme="minorHAnsi" w:hAnsi="Arial" w:cs="Arial"/>
          <w:i w:val="0"/>
          <w:iCs w:val="0"/>
          <w:color w:val="auto"/>
          <w:spacing w:val="0"/>
        </w:rPr>
        <w:t xml:space="preserve">, please </w:t>
      </w:r>
      <w:r w:rsidR="003E2777" w:rsidRPr="000313A6">
        <w:rPr>
          <w:rFonts w:ascii="Arial" w:eastAsiaTheme="minorHAnsi" w:hAnsi="Arial" w:cs="Arial"/>
          <w:i w:val="0"/>
          <w:iCs w:val="0"/>
          <w:color w:val="auto"/>
          <w:spacing w:val="0"/>
        </w:rPr>
        <w:t xml:space="preserve">contact </w:t>
      </w:r>
      <w:r w:rsidR="0089462E" w:rsidRPr="000313A6">
        <w:rPr>
          <w:rFonts w:ascii="Arial" w:eastAsiaTheme="minorHAnsi" w:hAnsi="Arial" w:cs="Arial"/>
          <w:i w:val="0"/>
          <w:iCs w:val="0"/>
          <w:color w:val="auto"/>
          <w:spacing w:val="0"/>
        </w:rPr>
        <w:t xml:space="preserve">the policy team at </w:t>
      </w:r>
      <w:hyperlink r:id="rId16" w:history="1">
        <w:r w:rsidR="0089462E" w:rsidRPr="00DE4218">
          <w:rPr>
            <w:rStyle w:val="Hyperlink"/>
            <w:rFonts w:ascii="Arial" w:eastAsiaTheme="minorHAnsi" w:hAnsi="Arial" w:cs="Arial"/>
            <w:i w:val="0"/>
            <w:iCs w:val="0"/>
            <w:color w:val="FF0000"/>
            <w:spacing w:val="0"/>
          </w:rPr>
          <w:t>policy@carersuk.org</w:t>
        </w:r>
      </w:hyperlink>
      <w:r w:rsidR="0089462E" w:rsidRPr="00DE4218">
        <w:rPr>
          <w:rFonts w:ascii="Arial" w:eastAsiaTheme="minorHAnsi" w:hAnsi="Arial" w:cs="Arial"/>
          <w:i w:val="0"/>
          <w:iCs w:val="0"/>
          <w:color w:val="FF0000"/>
          <w:spacing w:val="0"/>
        </w:rPr>
        <w:t xml:space="preserve"> </w:t>
      </w:r>
      <w:r w:rsidR="003E2777" w:rsidRPr="00DE4218">
        <w:rPr>
          <w:rFonts w:ascii="Arial" w:eastAsiaTheme="minorHAnsi" w:hAnsi="Arial" w:cs="Arial"/>
          <w:i w:val="0"/>
          <w:iCs w:val="0"/>
          <w:color w:val="FF0000"/>
          <w:spacing w:val="0"/>
        </w:rPr>
        <w:t xml:space="preserve"> </w:t>
      </w:r>
      <w:r w:rsidR="0028026A" w:rsidRPr="000313A6">
        <w:rPr>
          <w:rFonts w:ascii="Arial" w:eastAsiaTheme="minorHAnsi" w:hAnsi="Arial" w:cs="Arial"/>
          <w:i w:val="0"/>
          <w:iCs w:val="0"/>
          <w:color w:val="auto"/>
          <w:spacing w:val="0"/>
        </w:rPr>
        <w:br/>
      </w:r>
    </w:p>
    <w:p w14:paraId="50EC0421" w14:textId="30A5A188" w:rsidR="00DD5CD3" w:rsidRPr="000313A6" w:rsidRDefault="00DD5CD3" w:rsidP="00967F4B">
      <w:pPr>
        <w:pStyle w:val="NoSpacing"/>
        <w:ind w:right="-23"/>
        <w:rPr>
          <w:rFonts w:ascii="Arial" w:hAnsi="Arial" w:cs="Arial"/>
          <w:b/>
          <w:color w:val="ED1C24"/>
          <w:sz w:val="24"/>
          <w:szCs w:val="24"/>
        </w:rPr>
      </w:pPr>
      <w:r w:rsidRPr="000313A6">
        <w:rPr>
          <w:rFonts w:ascii="Arial" w:hAnsi="Arial" w:cs="Arial"/>
          <w:b/>
          <w:color w:val="ED1C24"/>
          <w:sz w:val="24"/>
          <w:szCs w:val="24"/>
        </w:rPr>
        <w:lastRenderedPageBreak/>
        <w:t xml:space="preserve">Carers UK </w:t>
      </w:r>
    </w:p>
    <w:p w14:paraId="0967520A" w14:textId="33495EFB" w:rsidR="00DD5CD3" w:rsidRPr="000313A6" w:rsidRDefault="00DD5CD3" w:rsidP="00967F4B">
      <w:pPr>
        <w:pStyle w:val="NoSpacing"/>
        <w:ind w:right="-23"/>
        <w:rPr>
          <w:rFonts w:ascii="Arial" w:hAnsi="Arial" w:cs="Arial"/>
          <w:sz w:val="24"/>
          <w:szCs w:val="24"/>
        </w:rPr>
      </w:pPr>
      <w:r w:rsidRPr="000313A6">
        <w:rPr>
          <w:rFonts w:ascii="Arial" w:hAnsi="Arial" w:cs="Arial"/>
          <w:sz w:val="24"/>
          <w:szCs w:val="24"/>
        </w:rPr>
        <w:t xml:space="preserve">20 Great Dover Street, London, SE1 4LX </w:t>
      </w:r>
    </w:p>
    <w:p w14:paraId="5BC2FA43" w14:textId="6ABDD777" w:rsidR="00DD5CD3" w:rsidRPr="000313A6" w:rsidRDefault="00DD5CD3" w:rsidP="00967F4B">
      <w:pPr>
        <w:pStyle w:val="NoSpacing"/>
        <w:ind w:right="-23"/>
        <w:rPr>
          <w:rFonts w:ascii="Arial" w:hAnsi="Arial" w:cs="Arial"/>
          <w:sz w:val="24"/>
          <w:szCs w:val="24"/>
        </w:rPr>
      </w:pPr>
      <w:r w:rsidRPr="000313A6">
        <w:rPr>
          <w:rFonts w:ascii="Arial" w:hAnsi="Arial" w:cs="Arial"/>
          <w:sz w:val="24"/>
          <w:szCs w:val="24"/>
        </w:rPr>
        <w:t xml:space="preserve">Telephone: 020 73784 4999 </w:t>
      </w:r>
    </w:p>
    <w:p w14:paraId="6207B1C2" w14:textId="4CBD05FE" w:rsidR="00DD5CD3" w:rsidRPr="000313A6" w:rsidRDefault="00DD5CD3" w:rsidP="00967F4B">
      <w:pPr>
        <w:tabs>
          <w:tab w:val="left" w:pos="3332"/>
        </w:tabs>
        <w:ind w:right="-23"/>
        <w:rPr>
          <w:rFonts w:ascii="Arial" w:hAnsi="Arial" w:cs="Arial"/>
        </w:rPr>
      </w:pPr>
      <w:r w:rsidRPr="000313A6">
        <w:rPr>
          <w:rFonts w:ascii="Arial" w:hAnsi="Arial" w:cs="Arial"/>
        </w:rPr>
        <w:t xml:space="preserve">Email: </w:t>
      </w:r>
      <w:hyperlink r:id="rId17" w:history="1">
        <w:r w:rsidRPr="008755F5">
          <w:rPr>
            <w:rStyle w:val="Hyperlink"/>
            <w:rFonts w:ascii="Arial" w:hAnsi="Arial" w:cs="Arial"/>
            <w:color w:val="FF0000"/>
          </w:rPr>
          <w:t>info@carersuk.org</w:t>
        </w:r>
      </w:hyperlink>
      <w:r w:rsidRPr="008755F5">
        <w:rPr>
          <w:rFonts w:ascii="Arial" w:hAnsi="Arial" w:cs="Arial"/>
          <w:color w:val="FF0000"/>
        </w:rPr>
        <w:t xml:space="preserve"> </w:t>
      </w:r>
      <w:r w:rsidRPr="000313A6">
        <w:rPr>
          <w:rFonts w:ascii="Arial" w:hAnsi="Arial" w:cs="Arial"/>
        </w:rPr>
        <w:br/>
        <w:t xml:space="preserve">Web: </w:t>
      </w:r>
      <w:hyperlink r:id="rId18" w:history="1">
        <w:r w:rsidRPr="000313A6">
          <w:rPr>
            <w:rStyle w:val="Hyperlink"/>
            <w:rFonts w:ascii="Arial" w:hAnsi="Arial" w:cs="Arial"/>
          </w:rPr>
          <w:t>www.carersuk.org</w:t>
        </w:r>
      </w:hyperlink>
      <w:r w:rsidRPr="000313A6">
        <w:rPr>
          <w:rFonts w:ascii="Arial" w:hAnsi="Arial" w:cs="Arial"/>
        </w:rPr>
        <w:t xml:space="preserve"> </w:t>
      </w:r>
      <w:r w:rsidRPr="000313A6">
        <w:rPr>
          <w:rFonts w:ascii="Arial" w:hAnsi="Arial" w:cs="Arial"/>
        </w:rPr>
        <w:br/>
        <w:t>Twitter: @CarersUK</w:t>
      </w:r>
    </w:p>
    <w:p w14:paraId="4B746FD2" w14:textId="77777777" w:rsidR="00B14DB3" w:rsidRPr="000313A6" w:rsidRDefault="00B14DB3" w:rsidP="00DD5CD3">
      <w:pPr>
        <w:tabs>
          <w:tab w:val="left" w:pos="3332"/>
        </w:tabs>
        <w:spacing w:line="288" w:lineRule="auto"/>
        <w:ind w:right="-23"/>
        <w:rPr>
          <w:rFonts w:ascii="Arial" w:hAnsi="Arial" w:cs="Arial"/>
        </w:rPr>
      </w:pPr>
    </w:p>
    <w:p w14:paraId="5C3B3C03" w14:textId="740F86D2" w:rsidR="00DD5CD3" w:rsidRPr="000313A6" w:rsidRDefault="00DD5CD3" w:rsidP="00DD5CD3">
      <w:pPr>
        <w:tabs>
          <w:tab w:val="left" w:pos="3332"/>
        </w:tabs>
        <w:spacing w:line="288" w:lineRule="auto"/>
        <w:ind w:right="-23"/>
        <w:rPr>
          <w:rFonts w:ascii="Arial" w:hAnsi="Arial" w:cs="Arial"/>
          <w:b/>
          <w:bCs/>
        </w:rPr>
      </w:pPr>
      <w:r w:rsidRPr="2F77E392">
        <w:rPr>
          <w:rFonts w:ascii="Arial" w:hAnsi="Arial" w:cs="Arial"/>
          <w:b/>
          <w:bCs/>
        </w:rPr>
        <w:t xml:space="preserve">Published </w:t>
      </w:r>
      <w:r w:rsidR="00E55AEE">
        <w:rPr>
          <w:rFonts w:ascii="Arial" w:hAnsi="Arial" w:cs="Arial"/>
          <w:b/>
          <w:bCs/>
        </w:rPr>
        <w:t>February 2024</w:t>
      </w:r>
    </w:p>
    <w:p w14:paraId="5D71FAC6" w14:textId="77777777" w:rsidR="00B14DB3" w:rsidRPr="000313A6" w:rsidRDefault="00B14DB3" w:rsidP="00967F4B">
      <w:pPr>
        <w:tabs>
          <w:tab w:val="left" w:pos="3332"/>
        </w:tabs>
        <w:ind w:right="-23"/>
        <w:rPr>
          <w:rFonts w:ascii="Arial" w:hAnsi="Arial" w:cs="Arial"/>
          <w:b/>
          <w:bCs/>
        </w:rPr>
      </w:pPr>
    </w:p>
    <w:p w14:paraId="677A2571" w14:textId="77777777" w:rsidR="00DD5CD3" w:rsidRPr="000313A6" w:rsidRDefault="00DD5CD3" w:rsidP="00967F4B">
      <w:pPr>
        <w:tabs>
          <w:tab w:val="left" w:pos="3332"/>
        </w:tabs>
        <w:ind w:right="-23"/>
        <w:rPr>
          <w:rFonts w:ascii="Arial" w:hAnsi="Arial" w:cs="Arial"/>
        </w:rPr>
      </w:pPr>
      <w:r w:rsidRPr="000313A6">
        <w:rPr>
          <w:rFonts w:ascii="Arial" w:hAnsi="Arial" w:cs="Arial"/>
          <w:b/>
          <w:bCs/>
        </w:rPr>
        <w:t xml:space="preserve">Disclaimer: </w:t>
      </w:r>
      <w:r w:rsidRPr="000313A6">
        <w:rPr>
          <w:rFonts w:ascii="Arial" w:hAnsi="Arial" w:cs="Arial"/>
        </w:rPr>
        <w:t xml:space="preserve">While every effort has been made to ensure that this briefing is accurate, it is not an authoritative statement of the law.  Please note that there will be periodic updates as new information is released.  Please ensure that you have the most up to date version. </w:t>
      </w:r>
    </w:p>
    <w:p w14:paraId="4A57EF7D" w14:textId="77777777" w:rsidR="00B14DB3" w:rsidRPr="000313A6" w:rsidRDefault="00B14DB3" w:rsidP="00967F4B">
      <w:pPr>
        <w:tabs>
          <w:tab w:val="left" w:pos="3332"/>
        </w:tabs>
        <w:ind w:right="-23"/>
        <w:rPr>
          <w:rFonts w:ascii="Arial" w:hAnsi="Arial" w:cs="Arial"/>
          <w:b/>
          <w:bCs/>
        </w:rPr>
      </w:pPr>
    </w:p>
    <w:p w14:paraId="53FB3E89" w14:textId="1F5B1DF6" w:rsidR="00DD5CD3" w:rsidRPr="000313A6" w:rsidRDefault="00DD5CD3" w:rsidP="00967F4B">
      <w:pPr>
        <w:tabs>
          <w:tab w:val="left" w:pos="3332"/>
        </w:tabs>
        <w:ind w:right="-23"/>
        <w:rPr>
          <w:rFonts w:ascii="Arial" w:hAnsi="Arial" w:cs="Arial"/>
          <w:color w:val="FF0000"/>
        </w:rPr>
      </w:pPr>
      <w:r w:rsidRPr="2F77E392">
        <w:rPr>
          <w:rFonts w:ascii="Arial" w:hAnsi="Arial" w:cs="Arial"/>
        </w:rPr>
        <w:t xml:space="preserve">© Carers UK, </w:t>
      </w:r>
      <w:r w:rsidR="00412856">
        <w:rPr>
          <w:rFonts w:ascii="Arial" w:hAnsi="Arial" w:cs="Arial"/>
        </w:rPr>
        <w:t>February 2024</w:t>
      </w:r>
    </w:p>
    <w:p w14:paraId="24944683" w14:textId="77777777" w:rsidR="00B14DB3" w:rsidRPr="000313A6" w:rsidRDefault="00B14DB3" w:rsidP="00967F4B">
      <w:pPr>
        <w:tabs>
          <w:tab w:val="left" w:pos="3332"/>
        </w:tabs>
        <w:ind w:right="-23"/>
        <w:rPr>
          <w:rFonts w:ascii="Arial" w:hAnsi="Arial" w:cs="Arial"/>
          <w:color w:val="FF0000"/>
        </w:rPr>
      </w:pPr>
    </w:p>
    <w:p w14:paraId="689AE97B" w14:textId="77777777" w:rsidR="00DD5CD3" w:rsidRPr="000313A6" w:rsidRDefault="00DD5CD3" w:rsidP="00967F4B">
      <w:pPr>
        <w:tabs>
          <w:tab w:val="left" w:pos="3332"/>
        </w:tabs>
        <w:ind w:right="-23"/>
        <w:rPr>
          <w:rFonts w:ascii="Arial" w:hAnsi="Arial" w:cs="Arial"/>
        </w:rPr>
      </w:pPr>
      <w:r w:rsidRPr="000313A6">
        <w:rPr>
          <w:rFonts w:ascii="Arial" w:hAnsi="Arial" w:cs="Arial"/>
        </w:rPr>
        <w:t>Carers UK is a charity registered in England and Wales (246329) and in Scotland (SC039307) and a company limited by guarantee registered in England and Wales (864097). Registered office 20 Great Dover Street, London, SE1 4LX.</w:t>
      </w:r>
    </w:p>
    <w:p w14:paraId="38CAA36B" w14:textId="77777777" w:rsidR="00DD5CD3" w:rsidRPr="000313A6" w:rsidRDefault="00DD5CD3" w:rsidP="00967F4B">
      <w:pPr>
        <w:ind w:right="-23"/>
        <w:rPr>
          <w:rFonts w:ascii="Arial" w:hAnsi="Arial" w:cs="Arial"/>
        </w:rPr>
      </w:pPr>
    </w:p>
    <w:sectPr w:rsidR="00DD5CD3" w:rsidRPr="000313A6" w:rsidSect="00940126">
      <w:headerReference w:type="default" r:id="rId19"/>
      <w:footerReference w:type="default" r:id="rId20"/>
      <w:headerReference w:type="first" r:id="rId21"/>
      <w:pgSz w:w="11906" w:h="16838"/>
      <w:pgMar w:top="1701" w:right="991" w:bottom="0" w:left="144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0093A" w14:textId="77777777" w:rsidR="00940126" w:rsidRDefault="00940126" w:rsidP="0048270E">
      <w:r>
        <w:separator/>
      </w:r>
    </w:p>
  </w:endnote>
  <w:endnote w:type="continuationSeparator" w:id="0">
    <w:p w14:paraId="7CD571C9" w14:textId="77777777" w:rsidR="00940126" w:rsidRDefault="00940126" w:rsidP="0048270E">
      <w:r>
        <w:continuationSeparator/>
      </w:r>
    </w:p>
  </w:endnote>
  <w:endnote w:type="continuationNotice" w:id="1">
    <w:p w14:paraId="48874B01" w14:textId="77777777" w:rsidR="00940126" w:rsidRDefault="009401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275505"/>
      <w:docPartObj>
        <w:docPartGallery w:val="Page Numbers (Bottom of Page)"/>
        <w:docPartUnique/>
      </w:docPartObj>
    </w:sdtPr>
    <w:sdtEndPr/>
    <w:sdtContent>
      <w:p w14:paraId="0BA4C019" w14:textId="6C10CC9A" w:rsidR="00481CA1" w:rsidRDefault="00481CA1">
        <w:pPr>
          <w:pStyle w:val="Footer"/>
          <w:jc w:val="right"/>
        </w:pPr>
        <w:r>
          <w:fldChar w:fldCharType="begin"/>
        </w:r>
        <w:r>
          <w:instrText>PAGE   \* MERGEFORMAT</w:instrText>
        </w:r>
        <w:r>
          <w:fldChar w:fldCharType="separate"/>
        </w:r>
        <w:r>
          <w:t>2</w:t>
        </w:r>
        <w:r>
          <w:fldChar w:fldCharType="end"/>
        </w:r>
      </w:p>
    </w:sdtContent>
  </w:sdt>
  <w:p w14:paraId="51F42C0E" w14:textId="77777777" w:rsidR="00E612D8" w:rsidRDefault="00E612D8" w:rsidP="00DD1403">
    <w:pPr>
      <w:pStyle w:val="Footer"/>
      <w:ind w:left="-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B5D52" w14:textId="77777777" w:rsidR="00940126" w:rsidRDefault="00940126" w:rsidP="0048270E">
      <w:r>
        <w:separator/>
      </w:r>
    </w:p>
  </w:footnote>
  <w:footnote w:type="continuationSeparator" w:id="0">
    <w:p w14:paraId="2C7AAE3F" w14:textId="77777777" w:rsidR="00940126" w:rsidRDefault="00940126" w:rsidP="0048270E">
      <w:r>
        <w:continuationSeparator/>
      </w:r>
    </w:p>
  </w:footnote>
  <w:footnote w:type="continuationNotice" w:id="1">
    <w:p w14:paraId="0E295DBC" w14:textId="77777777" w:rsidR="00940126" w:rsidRDefault="00940126"/>
  </w:footnote>
  <w:footnote w:id="2">
    <w:p w14:paraId="235F16D9" w14:textId="77777777" w:rsidR="00E55AEE" w:rsidRDefault="00E55AEE" w:rsidP="00E55AEE">
      <w:pPr>
        <w:pStyle w:val="FootnoteText"/>
      </w:pPr>
      <w:r>
        <w:rPr>
          <w:rStyle w:val="FootnoteReference"/>
        </w:rPr>
        <w:footnoteRef/>
      </w:r>
      <w:r>
        <w:t xml:space="preserve"> </w:t>
      </w:r>
      <w:r w:rsidRPr="00AA326E">
        <w:rPr>
          <w:rFonts w:ascii="Arial" w:hAnsi="Arial" w:cs="Arial"/>
        </w:rPr>
        <w:t>White carers refers to carers who self-reported their ethnicity as White: English/Scottish/Welsh/Northern Irish/British. Ethnic minority carers refers to carers who self-reported their ethnicity within one of the following groups: Asian/Asian British: Indian, Pakistani, Bangladeshi, Chinese or Other; Black/Black British: African, Black Caribbean or Other; Arab; Mixed/Multiple ethnic groups: White and Black Caribbean, White and Black African, White and Asian, Other; White: Irish; White: Gypsy or Irish Traveller; White: Other; or any other ethnic group.</w:t>
      </w:r>
    </w:p>
  </w:footnote>
  <w:footnote w:id="3">
    <w:p w14:paraId="370746A3" w14:textId="46F48FA9" w:rsidR="00D37DF9" w:rsidRDefault="00D37DF9">
      <w:pPr>
        <w:pStyle w:val="FootnoteText"/>
      </w:pPr>
      <w:r>
        <w:rPr>
          <w:rStyle w:val="FootnoteReference"/>
        </w:rPr>
        <w:footnoteRef/>
      </w:r>
      <w:r>
        <w:t xml:space="preserve"> </w:t>
      </w:r>
      <w:r w:rsidRPr="00AA326E">
        <w:rPr>
          <w:rFonts w:ascii="Arial" w:hAnsi="Arial" w:cs="Arial"/>
        </w:rPr>
        <w:t xml:space="preserve">Since these publications, Carers UK has revised its terminology on ethnicity. Carers UK now uses the term ‘ethnic minority carers’ when referring to carers from all ethnic groups except the </w:t>
      </w:r>
      <w:r w:rsidR="00F72533">
        <w:rPr>
          <w:rFonts w:ascii="Arial" w:hAnsi="Arial" w:cs="Arial"/>
        </w:rPr>
        <w:t>W</w:t>
      </w:r>
      <w:r w:rsidRPr="00AA326E">
        <w:rPr>
          <w:rFonts w:ascii="Arial" w:hAnsi="Arial" w:cs="Arial"/>
        </w:rPr>
        <w:t>hite British group, rather than ‘Black, Asian and minority ethnic carers’</w:t>
      </w:r>
      <w:r w:rsidR="00B41573" w:rsidRPr="00AA326E">
        <w:rPr>
          <w:rFonts w:ascii="Arial" w:hAnsi="Arial" w:cs="Arial"/>
        </w:rPr>
        <w:t xml:space="preserve">, which </w:t>
      </w:r>
      <w:r w:rsidR="0004336E" w:rsidRPr="00AA326E">
        <w:rPr>
          <w:rFonts w:ascii="Arial" w:hAnsi="Arial" w:cs="Arial"/>
        </w:rPr>
        <w:t>we</w:t>
      </w:r>
      <w:r w:rsidR="00B41573" w:rsidRPr="00AA326E">
        <w:rPr>
          <w:rFonts w:ascii="Arial" w:hAnsi="Arial" w:cs="Arial"/>
        </w:rPr>
        <w:t xml:space="preserve"> feel emphasises certain groups over others, such as white minority groups.</w:t>
      </w:r>
      <w:r w:rsidRPr="00AA326E">
        <w:rPr>
          <w:rFonts w:ascii="Arial" w:hAnsi="Arial" w:cs="Arial"/>
        </w:rPr>
        <w:t xml:space="preserve"> Where possible, </w:t>
      </w:r>
      <w:r w:rsidR="00CF2314" w:rsidRPr="00AA326E">
        <w:rPr>
          <w:rFonts w:ascii="Arial" w:hAnsi="Arial" w:cs="Arial"/>
        </w:rPr>
        <w:t>Carers UK</w:t>
      </w:r>
      <w:r w:rsidRPr="00AA326E">
        <w:rPr>
          <w:rFonts w:ascii="Arial" w:hAnsi="Arial" w:cs="Arial"/>
        </w:rPr>
        <w:t xml:space="preserve"> refer to ethnic minority groups individually, rather than as a single group. However, the sample sizes are often too small in our surveys to report on the experiences of people from individual ethnic groups, meaning we use ‘ethnic minority carers’ as an umbrella term.</w:t>
      </w:r>
      <w:r>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F178" w14:textId="4F3F949E" w:rsidR="00E612D8" w:rsidRPr="001F6681" w:rsidRDefault="00E612D8" w:rsidP="006F17DA">
    <w:pPr>
      <w:pStyle w:val="Header"/>
      <w:tabs>
        <w:tab w:val="clear" w:pos="4513"/>
        <w:tab w:val="clear" w:pos="9026"/>
      </w:tabs>
      <w:jc w:val="right"/>
      <w:rPr>
        <w:rFonts w:ascii="Arial Black" w:hAnsi="Arial Black"/>
        <w:i/>
        <w:color w:val="808080" w:themeColor="background1" w:themeShade="80"/>
        <w:sz w:val="28"/>
      </w:rPr>
    </w:pPr>
    <w:r w:rsidRPr="001F6681">
      <w:rPr>
        <w:rFonts w:ascii="Arial Black" w:hAnsi="Arial Black"/>
        <w:i/>
        <w:noProof/>
        <w:color w:val="808080" w:themeColor="background1" w:themeShade="80"/>
        <w:sz w:val="28"/>
      </w:rPr>
      <w:drawing>
        <wp:anchor distT="0" distB="0" distL="114300" distR="114300" simplePos="0" relativeHeight="251658241" behindDoc="0" locked="0" layoutInCell="1" allowOverlap="1" wp14:anchorId="640AE234" wp14:editId="1094C04E">
          <wp:simplePos x="0" y="0"/>
          <wp:positionH relativeFrom="column">
            <wp:posOffset>-534670</wp:posOffset>
          </wp:positionH>
          <wp:positionV relativeFrom="paragraph">
            <wp:posOffset>-60448</wp:posOffset>
          </wp:positionV>
          <wp:extent cx="2276475" cy="58483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sUK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84835"/>
                  </a:xfrm>
                  <a:prstGeom prst="rect">
                    <a:avLst/>
                  </a:prstGeom>
                </pic:spPr>
              </pic:pic>
            </a:graphicData>
          </a:graphic>
          <wp14:sizeRelH relativeFrom="page">
            <wp14:pctWidth>0</wp14:pctWidth>
          </wp14:sizeRelH>
          <wp14:sizeRelV relativeFrom="page">
            <wp14:pctHeight>0</wp14:pctHeight>
          </wp14:sizeRelV>
        </wp:anchor>
      </w:drawing>
    </w:r>
    <w:r w:rsidRPr="001F6681">
      <w:rPr>
        <w:rFonts w:ascii="Arial Black" w:hAnsi="Arial Black"/>
        <w:i/>
        <w:color w:val="808080" w:themeColor="background1" w:themeShade="80"/>
        <w:sz w:val="28"/>
      </w:rPr>
      <w:t xml:space="preserve"> </w:t>
    </w:r>
    <w:r w:rsidR="00357B8D">
      <w:rPr>
        <w:rFonts w:ascii="Arial Black" w:hAnsi="Arial Black"/>
        <w:i/>
        <w:color w:val="808080" w:themeColor="background1" w:themeShade="80"/>
        <w:sz w:val="28"/>
      </w:rPr>
      <w:t>P</w:t>
    </w:r>
    <w:r w:rsidR="00E55AEE">
      <w:rPr>
        <w:rFonts w:ascii="Arial Black" w:hAnsi="Arial Black"/>
        <w:i/>
        <w:color w:val="808080" w:themeColor="background1" w:themeShade="80"/>
        <w:sz w:val="28"/>
      </w:rPr>
      <w:t>olicy</w:t>
    </w:r>
    <w:r>
      <w:rPr>
        <w:rFonts w:ascii="Arial Black" w:hAnsi="Arial Black"/>
        <w:i/>
        <w:color w:val="808080" w:themeColor="background1" w:themeShade="80"/>
        <w:sz w:val="28"/>
      </w:rPr>
      <w:t xml:space="preserve"> briefing</w:t>
    </w:r>
    <w:r w:rsidRPr="001F6681">
      <w:rPr>
        <w:rFonts w:ascii="Arial Black" w:hAnsi="Arial Black"/>
        <w:i/>
        <w:color w:val="808080" w:themeColor="background1" w:themeShade="80"/>
        <w:sz w:val="28"/>
      </w:rPr>
      <w:br/>
    </w:r>
    <w:r w:rsidR="00E55AEE">
      <w:rPr>
        <w:rFonts w:ascii="Arial Black" w:hAnsi="Arial Black"/>
        <w:i/>
        <w:color w:val="808080" w:themeColor="background1" w:themeShade="80"/>
        <w:sz w:val="28"/>
      </w:rPr>
      <w:t>February</w:t>
    </w:r>
    <w:r>
      <w:rPr>
        <w:rFonts w:ascii="Arial Black" w:hAnsi="Arial Black"/>
        <w:i/>
        <w:color w:val="808080" w:themeColor="background1" w:themeShade="80"/>
        <w:sz w:val="28"/>
      </w:rPr>
      <w:t xml:space="preserve"> 202</w:t>
    </w:r>
    <w:r w:rsidR="00E55AEE">
      <w:rPr>
        <w:rFonts w:ascii="Arial Black" w:hAnsi="Arial Black"/>
        <w:i/>
        <w:color w:val="808080" w:themeColor="background1" w:themeShade="80"/>
        <w:sz w:val="28"/>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92D0" w14:textId="77777777" w:rsidR="00E612D8" w:rsidRPr="00222359" w:rsidRDefault="00E612D8" w:rsidP="003F6576">
    <w:pPr>
      <w:pStyle w:val="Header"/>
      <w:tabs>
        <w:tab w:val="clear" w:pos="4513"/>
        <w:tab w:val="clear" w:pos="9026"/>
      </w:tabs>
      <w:jc w:val="right"/>
      <w:rPr>
        <w:rFonts w:ascii="Arial Black" w:hAnsi="Arial Black"/>
        <w:i/>
        <w:sz w:val="32"/>
      </w:rPr>
    </w:pPr>
    <w:r>
      <w:rPr>
        <w:rFonts w:ascii="Arial Black" w:hAnsi="Arial Black"/>
        <w:i/>
        <w:noProof/>
        <w:color w:val="262626" w:themeColor="text1" w:themeTint="D9"/>
        <w:sz w:val="32"/>
      </w:rPr>
      <w:drawing>
        <wp:anchor distT="0" distB="0" distL="114300" distR="114300" simplePos="0" relativeHeight="251658240" behindDoc="0" locked="0" layoutInCell="1" allowOverlap="1" wp14:anchorId="35A23AE4" wp14:editId="2BBA0C67">
          <wp:simplePos x="0" y="0"/>
          <wp:positionH relativeFrom="column">
            <wp:posOffset>-619125</wp:posOffset>
          </wp:positionH>
          <wp:positionV relativeFrom="paragraph">
            <wp:posOffset>-84455</wp:posOffset>
          </wp:positionV>
          <wp:extent cx="2276475" cy="584835"/>
          <wp:effectExtent l="0" t="0" r="952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sUK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8483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i/>
        <w:sz w:val="32"/>
      </w:rPr>
      <w:t>Briefing</w:t>
    </w:r>
  </w:p>
  <w:p w14:paraId="40F7F2DB" w14:textId="77777777" w:rsidR="00E612D8" w:rsidRPr="00222359" w:rsidRDefault="00E612D8" w:rsidP="003F6576">
    <w:pPr>
      <w:pStyle w:val="Header"/>
      <w:jc w:val="right"/>
      <w:rPr>
        <w:color w:val="595959" w:themeColor="text1" w:themeTint="A6"/>
      </w:rPr>
    </w:pPr>
    <w:r>
      <w:rPr>
        <w:rFonts w:ascii="Arial Black" w:hAnsi="Arial Black"/>
        <w:i/>
        <w:color w:val="595959" w:themeColor="text1" w:themeTint="A6"/>
        <w:sz w:val="32"/>
      </w:rPr>
      <w:t>March 2017</w:t>
    </w:r>
  </w:p>
  <w:p w14:paraId="032C855E" w14:textId="77777777" w:rsidR="00E612D8" w:rsidRDefault="00E612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937"/>
    <w:multiLevelType w:val="hybridMultilevel"/>
    <w:tmpl w:val="46B63CEE"/>
    <w:lvl w:ilvl="0" w:tplc="94ACFF2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66E7E"/>
    <w:multiLevelType w:val="hybridMultilevel"/>
    <w:tmpl w:val="3528905A"/>
    <w:lvl w:ilvl="0" w:tplc="F69AFA1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47FF2"/>
    <w:multiLevelType w:val="hybridMultilevel"/>
    <w:tmpl w:val="90663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F1928"/>
    <w:multiLevelType w:val="hybridMultilevel"/>
    <w:tmpl w:val="7F7A08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E76A6"/>
    <w:multiLevelType w:val="multilevel"/>
    <w:tmpl w:val="0C86EA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6852588"/>
    <w:multiLevelType w:val="multilevel"/>
    <w:tmpl w:val="18DC39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860167"/>
    <w:multiLevelType w:val="hybridMultilevel"/>
    <w:tmpl w:val="9ACC3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A72B1F"/>
    <w:multiLevelType w:val="hybridMultilevel"/>
    <w:tmpl w:val="6B5A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11CFC"/>
    <w:multiLevelType w:val="hybridMultilevel"/>
    <w:tmpl w:val="305A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17456"/>
    <w:multiLevelType w:val="hybridMultilevel"/>
    <w:tmpl w:val="7CF89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0C352A"/>
    <w:multiLevelType w:val="hybridMultilevel"/>
    <w:tmpl w:val="B7E8B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31DCF"/>
    <w:multiLevelType w:val="hybridMultilevel"/>
    <w:tmpl w:val="977C0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6E74B1"/>
    <w:multiLevelType w:val="hybridMultilevel"/>
    <w:tmpl w:val="FBD4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917276"/>
    <w:multiLevelType w:val="hybridMultilevel"/>
    <w:tmpl w:val="EFF08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97CE3"/>
    <w:multiLevelType w:val="hybridMultilevel"/>
    <w:tmpl w:val="F5CE8D74"/>
    <w:lvl w:ilvl="0" w:tplc="8676DBD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E60660"/>
    <w:multiLevelType w:val="hybridMultilevel"/>
    <w:tmpl w:val="8D1A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C54A18"/>
    <w:multiLevelType w:val="hybridMultilevel"/>
    <w:tmpl w:val="000288F6"/>
    <w:lvl w:ilvl="0" w:tplc="7C14A0B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3F5714"/>
    <w:multiLevelType w:val="hybridMultilevel"/>
    <w:tmpl w:val="A192C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7368F"/>
    <w:multiLevelType w:val="hybridMultilevel"/>
    <w:tmpl w:val="20325FEE"/>
    <w:lvl w:ilvl="0" w:tplc="C776857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C76361"/>
    <w:multiLevelType w:val="hybridMultilevel"/>
    <w:tmpl w:val="72C46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BD5578"/>
    <w:multiLevelType w:val="multilevel"/>
    <w:tmpl w:val="698E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56727C"/>
    <w:multiLevelType w:val="hybridMultilevel"/>
    <w:tmpl w:val="C5F24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0F0345"/>
    <w:multiLevelType w:val="hybridMultilevel"/>
    <w:tmpl w:val="5A700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B42A1"/>
    <w:multiLevelType w:val="hybridMultilevel"/>
    <w:tmpl w:val="9364DD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6463BB4"/>
    <w:multiLevelType w:val="hybridMultilevel"/>
    <w:tmpl w:val="7BA4E7C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90B7AEA"/>
    <w:multiLevelType w:val="multilevel"/>
    <w:tmpl w:val="7C70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D60A16"/>
    <w:multiLevelType w:val="multilevel"/>
    <w:tmpl w:val="1EC869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5BA1A85"/>
    <w:multiLevelType w:val="hybridMultilevel"/>
    <w:tmpl w:val="4DC63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D146E3"/>
    <w:multiLevelType w:val="hybridMultilevel"/>
    <w:tmpl w:val="AECE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026CDD"/>
    <w:multiLevelType w:val="hybridMultilevel"/>
    <w:tmpl w:val="48C04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2D6BBE"/>
    <w:multiLevelType w:val="hybridMultilevel"/>
    <w:tmpl w:val="31A25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806B60"/>
    <w:multiLevelType w:val="hybridMultilevel"/>
    <w:tmpl w:val="3394F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D87D77"/>
    <w:multiLevelType w:val="hybridMultilevel"/>
    <w:tmpl w:val="0866B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0410F6"/>
    <w:multiLevelType w:val="hybridMultilevel"/>
    <w:tmpl w:val="1818AFF0"/>
    <w:lvl w:ilvl="0" w:tplc="F69AFA1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A75D42"/>
    <w:multiLevelType w:val="hybridMultilevel"/>
    <w:tmpl w:val="D8803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3E67FC"/>
    <w:multiLevelType w:val="multilevel"/>
    <w:tmpl w:val="0054DED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6" w15:restartNumberingAfterBreak="0">
    <w:nsid w:val="77C5002F"/>
    <w:multiLevelType w:val="hybridMultilevel"/>
    <w:tmpl w:val="F23219B6"/>
    <w:lvl w:ilvl="0" w:tplc="9DB0EC34">
      <w:start w:val="1"/>
      <w:numFmt w:val="bullet"/>
      <w:pStyle w:val="Bullets"/>
      <w:lvlText w:val=""/>
      <w:lvlJc w:val="left"/>
      <w:pPr>
        <w:ind w:left="1404" w:hanging="702"/>
      </w:pPr>
      <w:rPr>
        <w:rFonts w:ascii="Symbol" w:hAnsi="Symbol" w:hint="default"/>
        <w:b/>
        <w:i w:val="0"/>
        <w:color w:val="000000" w:themeColor="text1"/>
      </w:rPr>
    </w:lvl>
    <w:lvl w:ilvl="1" w:tplc="08090003">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37" w15:restartNumberingAfterBreak="0">
    <w:nsid w:val="7C330D05"/>
    <w:multiLevelType w:val="hybridMultilevel"/>
    <w:tmpl w:val="52A4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352738"/>
    <w:multiLevelType w:val="hybridMultilevel"/>
    <w:tmpl w:val="3D6A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CA6C20"/>
    <w:multiLevelType w:val="hybridMultilevel"/>
    <w:tmpl w:val="CA3E2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6A63D7"/>
    <w:multiLevelType w:val="multilevel"/>
    <w:tmpl w:val="11DA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5885487">
    <w:abstractNumId w:val="36"/>
  </w:num>
  <w:num w:numId="2" w16cid:durableId="1955210833">
    <w:abstractNumId w:val="19"/>
  </w:num>
  <w:num w:numId="3" w16cid:durableId="739865192">
    <w:abstractNumId w:val="0"/>
  </w:num>
  <w:num w:numId="4" w16cid:durableId="2026324835">
    <w:abstractNumId w:val="23"/>
  </w:num>
  <w:num w:numId="5" w16cid:durableId="517427402">
    <w:abstractNumId w:val="11"/>
  </w:num>
  <w:num w:numId="6" w16cid:durableId="1917982533">
    <w:abstractNumId w:val="25"/>
  </w:num>
  <w:num w:numId="7" w16cid:durableId="878708027">
    <w:abstractNumId w:val="6"/>
  </w:num>
  <w:num w:numId="8" w16cid:durableId="1936748530">
    <w:abstractNumId w:val="35"/>
  </w:num>
  <w:num w:numId="9" w16cid:durableId="1935045559">
    <w:abstractNumId w:val="26"/>
  </w:num>
  <w:num w:numId="10" w16cid:durableId="1135218357">
    <w:abstractNumId w:val="21"/>
  </w:num>
  <w:num w:numId="11" w16cid:durableId="729231843">
    <w:abstractNumId w:val="4"/>
  </w:num>
  <w:num w:numId="12" w16cid:durableId="641689546">
    <w:abstractNumId w:val="18"/>
  </w:num>
  <w:num w:numId="13" w16cid:durableId="900292414">
    <w:abstractNumId w:val="33"/>
  </w:num>
  <w:num w:numId="14" w16cid:durableId="1796175342">
    <w:abstractNumId w:val="1"/>
  </w:num>
  <w:num w:numId="15" w16cid:durableId="604659207">
    <w:abstractNumId w:val="10"/>
  </w:num>
  <w:num w:numId="16" w16cid:durableId="1968197182">
    <w:abstractNumId w:val="14"/>
  </w:num>
  <w:num w:numId="17" w16cid:durableId="32772206">
    <w:abstractNumId w:val="32"/>
  </w:num>
  <w:num w:numId="18" w16cid:durableId="888226910">
    <w:abstractNumId w:val="30"/>
  </w:num>
  <w:num w:numId="19" w16cid:durableId="206988957">
    <w:abstractNumId w:val="17"/>
  </w:num>
  <w:num w:numId="20" w16cid:durableId="1642156192">
    <w:abstractNumId w:val="16"/>
  </w:num>
  <w:num w:numId="21" w16cid:durableId="881480511">
    <w:abstractNumId w:val="24"/>
  </w:num>
  <w:num w:numId="22" w16cid:durableId="1843087570">
    <w:abstractNumId w:val="39"/>
  </w:num>
  <w:num w:numId="23" w16cid:durableId="846095352">
    <w:abstractNumId w:val="22"/>
  </w:num>
  <w:num w:numId="24" w16cid:durableId="1312055793">
    <w:abstractNumId w:val="27"/>
  </w:num>
  <w:num w:numId="25" w16cid:durableId="1249970491">
    <w:abstractNumId w:val="34"/>
  </w:num>
  <w:num w:numId="26" w16cid:durableId="1339770851">
    <w:abstractNumId w:val="29"/>
  </w:num>
  <w:num w:numId="27" w16cid:durableId="1447235667">
    <w:abstractNumId w:val="2"/>
  </w:num>
  <w:num w:numId="28" w16cid:durableId="2127656765">
    <w:abstractNumId w:val="37"/>
  </w:num>
  <w:num w:numId="29" w16cid:durableId="990983116">
    <w:abstractNumId w:val="3"/>
  </w:num>
  <w:num w:numId="30" w16cid:durableId="2018267874">
    <w:abstractNumId w:val="12"/>
  </w:num>
  <w:num w:numId="31" w16cid:durableId="1111778175">
    <w:abstractNumId w:val="31"/>
  </w:num>
  <w:num w:numId="32" w16cid:durableId="1853690250">
    <w:abstractNumId w:val="5"/>
  </w:num>
  <w:num w:numId="33" w16cid:durableId="1561862615">
    <w:abstractNumId w:val="13"/>
  </w:num>
  <w:num w:numId="34" w16cid:durableId="1488745247">
    <w:abstractNumId w:val="20"/>
  </w:num>
  <w:num w:numId="35" w16cid:durableId="1900242595">
    <w:abstractNumId w:val="40"/>
  </w:num>
  <w:num w:numId="36" w16cid:durableId="1324117908">
    <w:abstractNumId w:val="28"/>
  </w:num>
  <w:num w:numId="37" w16cid:durableId="1241403968">
    <w:abstractNumId w:val="7"/>
  </w:num>
  <w:num w:numId="38" w16cid:durableId="1920600301">
    <w:abstractNumId w:val="8"/>
  </w:num>
  <w:num w:numId="39" w16cid:durableId="1457798732">
    <w:abstractNumId w:val="9"/>
  </w:num>
  <w:num w:numId="40" w16cid:durableId="741214928">
    <w:abstractNumId w:val="38"/>
  </w:num>
  <w:num w:numId="41" w16cid:durableId="62882461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023"/>
    <w:rsid w:val="000007E8"/>
    <w:rsid w:val="00000A50"/>
    <w:rsid w:val="00001305"/>
    <w:rsid w:val="00002B03"/>
    <w:rsid w:val="00002FCD"/>
    <w:rsid w:val="00004C72"/>
    <w:rsid w:val="00004CF5"/>
    <w:rsid w:val="00004FC4"/>
    <w:rsid w:val="00006454"/>
    <w:rsid w:val="00006D3F"/>
    <w:rsid w:val="00006E7B"/>
    <w:rsid w:val="000102FC"/>
    <w:rsid w:val="00012F87"/>
    <w:rsid w:val="000134DD"/>
    <w:rsid w:val="00014192"/>
    <w:rsid w:val="0001450E"/>
    <w:rsid w:val="000145F8"/>
    <w:rsid w:val="00014978"/>
    <w:rsid w:val="0001517A"/>
    <w:rsid w:val="00015365"/>
    <w:rsid w:val="000161F7"/>
    <w:rsid w:val="00016222"/>
    <w:rsid w:val="0001749B"/>
    <w:rsid w:val="0002010F"/>
    <w:rsid w:val="00020789"/>
    <w:rsid w:val="00020950"/>
    <w:rsid w:val="00021948"/>
    <w:rsid w:val="00022858"/>
    <w:rsid w:val="00023476"/>
    <w:rsid w:val="00023C5A"/>
    <w:rsid w:val="00024508"/>
    <w:rsid w:val="00024A42"/>
    <w:rsid w:val="00025265"/>
    <w:rsid w:val="000252E2"/>
    <w:rsid w:val="00025A68"/>
    <w:rsid w:val="00027995"/>
    <w:rsid w:val="00027D34"/>
    <w:rsid w:val="000300A1"/>
    <w:rsid w:val="00030266"/>
    <w:rsid w:val="000313A6"/>
    <w:rsid w:val="00033491"/>
    <w:rsid w:val="000349C7"/>
    <w:rsid w:val="000349E6"/>
    <w:rsid w:val="00034A46"/>
    <w:rsid w:val="00035FB7"/>
    <w:rsid w:val="000370E4"/>
    <w:rsid w:val="00041A03"/>
    <w:rsid w:val="0004336E"/>
    <w:rsid w:val="0004428C"/>
    <w:rsid w:val="000449D9"/>
    <w:rsid w:val="00044AC4"/>
    <w:rsid w:val="00044F77"/>
    <w:rsid w:val="00045233"/>
    <w:rsid w:val="0004587E"/>
    <w:rsid w:val="00045894"/>
    <w:rsid w:val="00046A2E"/>
    <w:rsid w:val="00047905"/>
    <w:rsid w:val="000528DD"/>
    <w:rsid w:val="00052AA6"/>
    <w:rsid w:val="00052F64"/>
    <w:rsid w:val="00053660"/>
    <w:rsid w:val="00053A00"/>
    <w:rsid w:val="000547B6"/>
    <w:rsid w:val="0005544C"/>
    <w:rsid w:val="00055DED"/>
    <w:rsid w:val="00055E22"/>
    <w:rsid w:val="000574B6"/>
    <w:rsid w:val="00057E89"/>
    <w:rsid w:val="000600C5"/>
    <w:rsid w:val="00060814"/>
    <w:rsid w:val="00060EDD"/>
    <w:rsid w:val="000625FB"/>
    <w:rsid w:val="00062689"/>
    <w:rsid w:val="000635CD"/>
    <w:rsid w:val="00063A9B"/>
    <w:rsid w:val="000642D2"/>
    <w:rsid w:val="00064C36"/>
    <w:rsid w:val="00064DA6"/>
    <w:rsid w:val="0006606E"/>
    <w:rsid w:val="00066915"/>
    <w:rsid w:val="0006691A"/>
    <w:rsid w:val="00066D06"/>
    <w:rsid w:val="00066D97"/>
    <w:rsid w:val="0007027E"/>
    <w:rsid w:val="00071120"/>
    <w:rsid w:val="00073AC6"/>
    <w:rsid w:val="000740B6"/>
    <w:rsid w:val="0007433A"/>
    <w:rsid w:val="000743FA"/>
    <w:rsid w:val="00074FB5"/>
    <w:rsid w:val="00076836"/>
    <w:rsid w:val="00076E3A"/>
    <w:rsid w:val="0007748D"/>
    <w:rsid w:val="00077643"/>
    <w:rsid w:val="000800A2"/>
    <w:rsid w:val="000827F2"/>
    <w:rsid w:val="00082888"/>
    <w:rsid w:val="000829CC"/>
    <w:rsid w:val="00083224"/>
    <w:rsid w:val="00083A36"/>
    <w:rsid w:val="00085354"/>
    <w:rsid w:val="0008554C"/>
    <w:rsid w:val="0008667B"/>
    <w:rsid w:val="000870D6"/>
    <w:rsid w:val="000871E6"/>
    <w:rsid w:val="00091020"/>
    <w:rsid w:val="00092571"/>
    <w:rsid w:val="00092B0F"/>
    <w:rsid w:val="00094F8F"/>
    <w:rsid w:val="00095567"/>
    <w:rsid w:val="00095A64"/>
    <w:rsid w:val="00096B0F"/>
    <w:rsid w:val="0009737D"/>
    <w:rsid w:val="0009760B"/>
    <w:rsid w:val="000976FC"/>
    <w:rsid w:val="00097733"/>
    <w:rsid w:val="000A0321"/>
    <w:rsid w:val="000A06BE"/>
    <w:rsid w:val="000A1A20"/>
    <w:rsid w:val="000A23BA"/>
    <w:rsid w:val="000A41DF"/>
    <w:rsid w:val="000A54FC"/>
    <w:rsid w:val="000A6ED3"/>
    <w:rsid w:val="000A7032"/>
    <w:rsid w:val="000A72DA"/>
    <w:rsid w:val="000B006D"/>
    <w:rsid w:val="000B05B4"/>
    <w:rsid w:val="000B1365"/>
    <w:rsid w:val="000B17B0"/>
    <w:rsid w:val="000B1D27"/>
    <w:rsid w:val="000B2ACE"/>
    <w:rsid w:val="000B2C72"/>
    <w:rsid w:val="000B5A25"/>
    <w:rsid w:val="000B7AC5"/>
    <w:rsid w:val="000C0DF8"/>
    <w:rsid w:val="000C2480"/>
    <w:rsid w:val="000C25D1"/>
    <w:rsid w:val="000C330A"/>
    <w:rsid w:val="000C4D8F"/>
    <w:rsid w:val="000C5580"/>
    <w:rsid w:val="000C5E95"/>
    <w:rsid w:val="000C5ECF"/>
    <w:rsid w:val="000C630C"/>
    <w:rsid w:val="000C6379"/>
    <w:rsid w:val="000C70E6"/>
    <w:rsid w:val="000C72CB"/>
    <w:rsid w:val="000D07B6"/>
    <w:rsid w:val="000D0A52"/>
    <w:rsid w:val="000D0B99"/>
    <w:rsid w:val="000D0DDC"/>
    <w:rsid w:val="000D13BB"/>
    <w:rsid w:val="000D1D7F"/>
    <w:rsid w:val="000D2280"/>
    <w:rsid w:val="000D2F22"/>
    <w:rsid w:val="000D31E8"/>
    <w:rsid w:val="000D3225"/>
    <w:rsid w:val="000D396A"/>
    <w:rsid w:val="000D3D66"/>
    <w:rsid w:val="000D4650"/>
    <w:rsid w:val="000D4AF0"/>
    <w:rsid w:val="000D5067"/>
    <w:rsid w:val="000D6E5D"/>
    <w:rsid w:val="000D7B86"/>
    <w:rsid w:val="000D7F5F"/>
    <w:rsid w:val="000E0B3E"/>
    <w:rsid w:val="000E244E"/>
    <w:rsid w:val="000E276F"/>
    <w:rsid w:val="000E3FBF"/>
    <w:rsid w:val="000E475F"/>
    <w:rsid w:val="000E5215"/>
    <w:rsid w:val="000E5825"/>
    <w:rsid w:val="000E6675"/>
    <w:rsid w:val="000E6EF4"/>
    <w:rsid w:val="000E702A"/>
    <w:rsid w:val="000E7111"/>
    <w:rsid w:val="000F3799"/>
    <w:rsid w:val="000F4437"/>
    <w:rsid w:val="000F48DF"/>
    <w:rsid w:val="000F63BA"/>
    <w:rsid w:val="000F6441"/>
    <w:rsid w:val="000F65CA"/>
    <w:rsid w:val="00100B42"/>
    <w:rsid w:val="00100CD8"/>
    <w:rsid w:val="0010221D"/>
    <w:rsid w:val="00102A31"/>
    <w:rsid w:val="00102E2F"/>
    <w:rsid w:val="0010460F"/>
    <w:rsid w:val="00104A73"/>
    <w:rsid w:val="00104CD1"/>
    <w:rsid w:val="00105C76"/>
    <w:rsid w:val="001061AB"/>
    <w:rsid w:val="001078C7"/>
    <w:rsid w:val="001103F9"/>
    <w:rsid w:val="0011071D"/>
    <w:rsid w:val="00110F77"/>
    <w:rsid w:val="001111CB"/>
    <w:rsid w:val="0011169B"/>
    <w:rsid w:val="00111921"/>
    <w:rsid w:val="00111F1E"/>
    <w:rsid w:val="00114376"/>
    <w:rsid w:val="0011472B"/>
    <w:rsid w:val="00114AD0"/>
    <w:rsid w:val="00115005"/>
    <w:rsid w:val="001155C8"/>
    <w:rsid w:val="00116352"/>
    <w:rsid w:val="00117D92"/>
    <w:rsid w:val="00120AAC"/>
    <w:rsid w:val="00120B20"/>
    <w:rsid w:val="00120B7E"/>
    <w:rsid w:val="00120F3B"/>
    <w:rsid w:val="00120F7E"/>
    <w:rsid w:val="001219E7"/>
    <w:rsid w:val="00122441"/>
    <w:rsid w:val="001233C2"/>
    <w:rsid w:val="00123AC4"/>
    <w:rsid w:val="00124446"/>
    <w:rsid w:val="00124AD8"/>
    <w:rsid w:val="001251B4"/>
    <w:rsid w:val="0012581A"/>
    <w:rsid w:val="00125BC9"/>
    <w:rsid w:val="00125BD7"/>
    <w:rsid w:val="001261A9"/>
    <w:rsid w:val="001266F2"/>
    <w:rsid w:val="00126AAB"/>
    <w:rsid w:val="001307DC"/>
    <w:rsid w:val="00130923"/>
    <w:rsid w:val="0013132F"/>
    <w:rsid w:val="00131F8B"/>
    <w:rsid w:val="00132181"/>
    <w:rsid w:val="00132562"/>
    <w:rsid w:val="00133298"/>
    <w:rsid w:val="00133801"/>
    <w:rsid w:val="0013431D"/>
    <w:rsid w:val="00134747"/>
    <w:rsid w:val="00135CD6"/>
    <w:rsid w:val="001379BF"/>
    <w:rsid w:val="0014103C"/>
    <w:rsid w:val="00142358"/>
    <w:rsid w:val="001435D3"/>
    <w:rsid w:val="00143855"/>
    <w:rsid w:val="00143BF6"/>
    <w:rsid w:val="001451AD"/>
    <w:rsid w:val="001460CE"/>
    <w:rsid w:val="001461F5"/>
    <w:rsid w:val="001466AA"/>
    <w:rsid w:val="00147004"/>
    <w:rsid w:val="00147FF0"/>
    <w:rsid w:val="001505BD"/>
    <w:rsid w:val="00150932"/>
    <w:rsid w:val="0015348A"/>
    <w:rsid w:val="0015392F"/>
    <w:rsid w:val="0015434C"/>
    <w:rsid w:val="001546E4"/>
    <w:rsid w:val="001547B4"/>
    <w:rsid w:val="00155E8D"/>
    <w:rsid w:val="0015621D"/>
    <w:rsid w:val="00156BE8"/>
    <w:rsid w:val="00156DDD"/>
    <w:rsid w:val="0015703C"/>
    <w:rsid w:val="00157504"/>
    <w:rsid w:val="001606BC"/>
    <w:rsid w:val="00160968"/>
    <w:rsid w:val="00160BCE"/>
    <w:rsid w:val="00160F1E"/>
    <w:rsid w:val="00161538"/>
    <w:rsid w:val="00161AA4"/>
    <w:rsid w:val="00161FCE"/>
    <w:rsid w:val="001621F7"/>
    <w:rsid w:val="00162E51"/>
    <w:rsid w:val="00163776"/>
    <w:rsid w:val="00163845"/>
    <w:rsid w:val="00163AC1"/>
    <w:rsid w:val="00165220"/>
    <w:rsid w:val="0016553B"/>
    <w:rsid w:val="00165A2B"/>
    <w:rsid w:val="00166E50"/>
    <w:rsid w:val="001672C7"/>
    <w:rsid w:val="0016749A"/>
    <w:rsid w:val="001677CE"/>
    <w:rsid w:val="00167932"/>
    <w:rsid w:val="00167A2F"/>
    <w:rsid w:val="00170833"/>
    <w:rsid w:val="00170848"/>
    <w:rsid w:val="0017126D"/>
    <w:rsid w:val="00171F01"/>
    <w:rsid w:val="001722FC"/>
    <w:rsid w:val="00172673"/>
    <w:rsid w:val="0017268F"/>
    <w:rsid w:val="0017340F"/>
    <w:rsid w:val="001734E5"/>
    <w:rsid w:val="00174BA2"/>
    <w:rsid w:val="00174E1B"/>
    <w:rsid w:val="00174E4E"/>
    <w:rsid w:val="00175E39"/>
    <w:rsid w:val="0017636B"/>
    <w:rsid w:val="001769B2"/>
    <w:rsid w:val="00176DDF"/>
    <w:rsid w:val="001805FD"/>
    <w:rsid w:val="00181A01"/>
    <w:rsid w:val="00181D48"/>
    <w:rsid w:val="00182706"/>
    <w:rsid w:val="00182B2C"/>
    <w:rsid w:val="001834BB"/>
    <w:rsid w:val="00183A7D"/>
    <w:rsid w:val="00184023"/>
    <w:rsid w:val="00184D34"/>
    <w:rsid w:val="00185F45"/>
    <w:rsid w:val="0018616D"/>
    <w:rsid w:val="001864D4"/>
    <w:rsid w:val="00186EC0"/>
    <w:rsid w:val="001944B2"/>
    <w:rsid w:val="001946CD"/>
    <w:rsid w:val="00194707"/>
    <w:rsid w:val="00195AA1"/>
    <w:rsid w:val="00195BEE"/>
    <w:rsid w:val="00196A2A"/>
    <w:rsid w:val="00196B79"/>
    <w:rsid w:val="00196BF6"/>
    <w:rsid w:val="001A19AA"/>
    <w:rsid w:val="001A1E28"/>
    <w:rsid w:val="001A23B1"/>
    <w:rsid w:val="001A28C8"/>
    <w:rsid w:val="001A2E74"/>
    <w:rsid w:val="001A3129"/>
    <w:rsid w:val="001A342A"/>
    <w:rsid w:val="001A4228"/>
    <w:rsid w:val="001A43AA"/>
    <w:rsid w:val="001A5580"/>
    <w:rsid w:val="001A5DF4"/>
    <w:rsid w:val="001A68BC"/>
    <w:rsid w:val="001A6CFD"/>
    <w:rsid w:val="001A79FD"/>
    <w:rsid w:val="001A7C87"/>
    <w:rsid w:val="001B1334"/>
    <w:rsid w:val="001B1408"/>
    <w:rsid w:val="001B1A03"/>
    <w:rsid w:val="001B1A24"/>
    <w:rsid w:val="001B1E9C"/>
    <w:rsid w:val="001B25F9"/>
    <w:rsid w:val="001B2981"/>
    <w:rsid w:val="001B2A4D"/>
    <w:rsid w:val="001B4175"/>
    <w:rsid w:val="001B4AF6"/>
    <w:rsid w:val="001B4BAE"/>
    <w:rsid w:val="001B5558"/>
    <w:rsid w:val="001B5818"/>
    <w:rsid w:val="001B6D4C"/>
    <w:rsid w:val="001B7744"/>
    <w:rsid w:val="001B7B14"/>
    <w:rsid w:val="001C0BD1"/>
    <w:rsid w:val="001C0DC2"/>
    <w:rsid w:val="001C1D51"/>
    <w:rsid w:val="001C2149"/>
    <w:rsid w:val="001C2448"/>
    <w:rsid w:val="001C255C"/>
    <w:rsid w:val="001C2A34"/>
    <w:rsid w:val="001C3492"/>
    <w:rsid w:val="001C4688"/>
    <w:rsid w:val="001C530B"/>
    <w:rsid w:val="001C6373"/>
    <w:rsid w:val="001C7271"/>
    <w:rsid w:val="001C7E32"/>
    <w:rsid w:val="001C7ED9"/>
    <w:rsid w:val="001D0802"/>
    <w:rsid w:val="001D1706"/>
    <w:rsid w:val="001D26DD"/>
    <w:rsid w:val="001D3241"/>
    <w:rsid w:val="001D368E"/>
    <w:rsid w:val="001D3BC8"/>
    <w:rsid w:val="001D4286"/>
    <w:rsid w:val="001D6779"/>
    <w:rsid w:val="001D7C16"/>
    <w:rsid w:val="001E096B"/>
    <w:rsid w:val="001E126D"/>
    <w:rsid w:val="001E1D7D"/>
    <w:rsid w:val="001E1D9D"/>
    <w:rsid w:val="001E3A33"/>
    <w:rsid w:val="001E3EBE"/>
    <w:rsid w:val="001E41D9"/>
    <w:rsid w:val="001E4FA1"/>
    <w:rsid w:val="001E56DC"/>
    <w:rsid w:val="001E5B0B"/>
    <w:rsid w:val="001E5E97"/>
    <w:rsid w:val="001E6718"/>
    <w:rsid w:val="001E7762"/>
    <w:rsid w:val="001F062D"/>
    <w:rsid w:val="001F128D"/>
    <w:rsid w:val="001F14C8"/>
    <w:rsid w:val="001F4F44"/>
    <w:rsid w:val="001F5272"/>
    <w:rsid w:val="001F5E5E"/>
    <w:rsid w:val="001F639C"/>
    <w:rsid w:val="001F6681"/>
    <w:rsid w:val="001F7521"/>
    <w:rsid w:val="00200651"/>
    <w:rsid w:val="00201620"/>
    <w:rsid w:val="00202420"/>
    <w:rsid w:val="00205998"/>
    <w:rsid w:val="00206FB9"/>
    <w:rsid w:val="002070CC"/>
    <w:rsid w:val="002105D4"/>
    <w:rsid w:val="00210833"/>
    <w:rsid w:val="00210A6A"/>
    <w:rsid w:val="0021145C"/>
    <w:rsid w:val="00212066"/>
    <w:rsid w:val="00212F10"/>
    <w:rsid w:val="00213116"/>
    <w:rsid w:val="002134BB"/>
    <w:rsid w:val="002135DE"/>
    <w:rsid w:val="00213738"/>
    <w:rsid w:val="00213BFA"/>
    <w:rsid w:val="00217081"/>
    <w:rsid w:val="00220DD8"/>
    <w:rsid w:val="00221431"/>
    <w:rsid w:val="0022147B"/>
    <w:rsid w:val="002219E4"/>
    <w:rsid w:val="00221FC9"/>
    <w:rsid w:val="0022232F"/>
    <w:rsid w:val="00222358"/>
    <w:rsid w:val="002228F3"/>
    <w:rsid w:val="00222E54"/>
    <w:rsid w:val="00224853"/>
    <w:rsid w:val="00224B3C"/>
    <w:rsid w:val="00225FD8"/>
    <w:rsid w:val="00226238"/>
    <w:rsid w:val="00226470"/>
    <w:rsid w:val="00226BD5"/>
    <w:rsid w:val="00227693"/>
    <w:rsid w:val="00230948"/>
    <w:rsid w:val="0023161C"/>
    <w:rsid w:val="00231B78"/>
    <w:rsid w:val="002328F7"/>
    <w:rsid w:val="00232E6B"/>
    <w:rsid w:val="00233105"/>
    <w:rsid w:val="002341D5"/>
    <w:rsid w:val="002356A7"/>
    <w:rsid w:val="00236CF7"/>
    <w:rsid w:val="00236DC5"/>
    <w:rsid w:val="00241F21"/>
    <w:rsid w:val="002427B9"/>
    <w:rsid w:val="00243A7D"/>
    <w:rsid w:val="002446A3"/>
    <w:rsid w:val="00244DFA"/>
    <w:rsid w:val="00247118"/>
    <w:rsid w:val="002472BE"/>
    <w:rsid w:val="0024742B"/>
    <w:rsid w:val="00247942"/>
    <w:rsid w:val="00247F65"/>
    <w:rsid w:val="002503FB"/>
    <w:rsid w:val="0025053B"/>
    <w:rsid w:val="0025093B"/>
    <w:rsid w:val="00250E87"/>
    <w:rsid w:val="0025152C"/>
    <w:rsid w:val="00251870"/>
    <w:rsid w:val="00251C59"/>
    <w:rsid w:val="00254312"/>
    <w:rsid w:val="002579CC"/>
    <w:rsid w:val="002608C3"/>
    <w:rsid w:val="00260BAB"/>
    <w:rsid w:val="00261CA7"/>
    <w:rsid w:val="002622B2"/>
    <w:rsid w:val="002628CD"/>
    <w:rsid w:val="002644B5"/>
    <w:rsid w:val="00264D51"/>
    <w:rsid w:val="00264EEE"/>
    <w:rsid w:val="0026523B"/>
    <w:rsid w:val="0026576B"/>
    <w:rsid w:val="00265C5D"/>
    <w:rsid w:val="00267351"/>
    <w:rsid w:val="00267668"/>
    <w:rsid w:val="00270DD2"/>
    <w:rsid w:val="00272C92"/>
    <w:rsid w:val="00273E23"/>
    <w:rsid w:val="00273EE4"/>
    <w:rsid w:val="00273FB1"/>
    <w:rsid w:val="00275549"/>
    <w:rsid w:val="002761EB"/>
    <w:rsid w:val="002764E3"/>
    <w:rsid w:val="002764E5"/>
    <w:rsid w:val="0027673E"/>
    <w:rsid w:val="00276A71"/>
    <w:rsid w:val="0027715F"/>
    <w:rsid w:val="00277F0D"/>
    <w:rsid w:val="0028026A"/>
    <w:rsid w:val="00280901"/>
    <w:rsid w:val="00280FBA"/>
    <w:rsid w:val="00281A1F"/>
    <w:rsid w:val="002833AA"/>
    <w:rsid w:val="00285234"/>
    <w:rsid w:val="00285B5E"/>
    <w:rsid w:val="002862AA"/>
    <w:rsid w:val="00291F45"/>
    <w:rsid w:val="00293071"/>
    <w:rsid w:val="00294265"/>
    <w:rsid w:val="002948F6"/>
    <w:rsid w:val="0029502D"/>
    <w:rsid w:val="0029545D"/>
    <w:rsid w:val="002960E2"/>
    <w:rsid w:val="002961B7"/>
    <w:rsid w:val="002961C6"/>
    <w:rsid w:val="002971C1"/>
    <w:rsid w:val="002978A4"/>
    <w:rsid w:val="00297B90"/>
    <w:rsid w:val="002A118C"/>
    <w:rsid w:val="002A1F00"/>
    <w:rsid w:val="002A2558"/>
    <w:rsid w:val="002A382B"/>
    <w:rsid w:val="002A4F2D"/>
    <w:rsid w:val="002A59E1"/>
    <w:rsid w:val="002A6AD8"/>
    <w:rsid w:val="002A70DE"/>
    <w:rsid w:val="002A7900"/>
    <w:rsid w:val="002B0377"/>
    <w:rsid w:val="002B0DA4"/>
    <w:rsid w:val="002B1F34"/>
    <w:rsid w:val="002B2A26"/>
    <w:rsid w:val="002B48A7"/>
    <w:rsid w:val="002B5057"/>
    <w:rsid w:val="002B6134"/>
    <w:rsid w:val="002B616A"/>
    <w:rsid w:val="002B6228"/>
    <w:rsid w:val="002B6876"/>
    <w:rsid w:val="002B6944"/>
    <w:rsid w:val="002C0507"/>
    <w:rsid w:val="002C0BD0"/>
    <w:rsid w:val="002C1D63"/>
    <w:rsid w:val="002C2506"/>
    <w:rsid w:val="002C2523"/>
    <w:rsid w:val="002C2534"/>
    <w:rsid w:val="002C2B86"/>
    <w:rsid w:val="002C3689"/>
    <w:rsid w:val="002C3AA2"/>
    <w:rsid w:val="002C4636"/>
    <w:rsid w:val="002C4EF8"/>
    <w:rsid w:val="002C5869"/>
    <w:rsid w:val="002C5E0C"/>
    <w:rsid w:val="002C6531"/>
    <w:rsid w:val="002C6AC2"/>
    <w:rsid w:val="002C765A"/>
    <w:rsid w:val="002C7A16"/>
    <w:rsid w:val="002D0D0C"/>
    <w:rsid w:val="002D1DD7"/>
    <w:rsid w:val="002D1EA5"/>
    <w:rsid w:val="002D1F72"/>
    <w:rsid w:val="002D24E6"/>
    <w:rsid w:val="002D25A4"/>
    <w:rsid w:val="002D4295"/>
    <w:rsid w:val="002D509E"/>
    <w:rsid w:val="002D50C8"/>
    <w:rsid w:val="002D61F1"/>
    <w:rsid w:val="002D63FE"/>
    <w:rsid w:val="002D6A1B"/>
    <w:rsid w:val="002E09E9"/>
    <w:rsid w:val="002E0AA1"/>
    <w:rsid w:val="002E1E31"/>
    <w:rsid w:val="002E2AFC"/>
    <w:rsid w:val="002E30E3"/>
    <w:rsid w:val="002E3158"/>
    <w:rsid w:val="002E3EEF"/>
    <w:rsid w:val="002E4A70"/>
    <w:rsid w:val="002E57E1"/>
    <w:rsid w:val="002E5B5F"/>
    <w:rsid w:val="002E5C37"/>
    <w:rsid w:val="002F04C5"/>
    <w:rsid w:val="002F0A20"/>
    <w:rsid w:val="002F15F7"/>
    <w:rsid w:val="002F1A2C"/>
    <w:rsid w:val="002F282A"/>
    <w:rsid w:val="002F2874"/>
    <w:rsid w:val="002F2926"/>
    <w:rsid w:val="002F29CF"/>
    <w:rsid w:val="002F2A01"/>
    <w:rsid w:val="002F4748"/>
    <w:rsid w:val="002F77FC"/>
    <w:rsid w:val="003000D0"/>
    <w:rsid w:val="00301F7C"/>
    <w:rsid w:val="00302BC8"/>
    <w:rsid w:val="003030EC"/>
    <w:rsid w:val="00303FB3"/>
    <w:rsid w:val="0030469A"/>
    <w:rsid w:val="00304733"/>
    <w:rsid w:val="003066A5"/>
    <w:rsid w:val="003100AD"/>
    <w:rsid w:val="003100D9"/>
    <w:rsid w:val="003106CC"/>
    <w:rsid w:val="00310A57"/>
    <w:rsid w:val="003110C4"/>
    <w:rsid w:val="00311283"/>
    <w:rsid w:val="003114D7"/>
    <w:rsid w:val="00311AFA"/>
    <w:rsid w:val="00312237"/>
    <w:rsid w:val="00312724"/>
    <w:rsid w:val="003128EE"/>
    <w:rsid w:val="00313713"/>
    <w:rsid w:val="00313855"/>
    <w:rsid w:val="00313BA2"/>
    <w:rsid w:val="00314314"/>
    <w:rsid w:val="003143F7"/>
    <w:rsid w:val="00314647"/>
    <w:rsid w:val="00314F2E"/>
    <w:rsid w:val="00315CCF"/>
    <w:rsid w:val="00317672"/>
    <w:rsid w:val="00317DE9"/>
    <w:rsid w:val="003208E7"/>
    <w:rsid w:val="00324334"/>
    <w:rsid w:val="003243D1"/>
    <w:rsid w:val="003248BE"/>
    <w:rsid w:val="00324FC0"/>
    <w:rsid w:val="00325852"/>
    <w:rsid w:val="003258B1"/>
    <w:rsid w:val="00326607"/>
    <w:rsid w:val="00326E3F"/>
    <w:rsid w:val="00327192"/>
    <w:rsid w:val="00330AEB"/>
    <w:rsid w:val="003321EE"/>
    <w:rsid w:val="003323C4"/>
    <w:rsid w:val="00332465"/>
    <w:rsid w:val="003331A0"/>
    <w:rsid w:val="00334282"/>
    <w:rsid w:val="00334699"/>
    <w:rsid w:val="00334B92"/>
    <w:rsid w:val="003351EC"/>
    <w:rsid w:val="00335932"/>
    <w:rsid w:val="00335CF8"/>
    <w:rsid w:val="00337F80"/>
    <w:rsid w:val="00340454"/>
    <w:rsid w:val="003410E1"/>
    <w:rsid w:val="00342560"/>
    <w:rsid w:val="00342CAF"/>
    <w:rsid w:val="00342FD1"/>
    <w:rsid w:val="00345602"/>
    <w:rsid w:val="003474B4"/>
    <w:rsid w:val="00350D08"/>
    <w:rsid w:val="00350E23"/>
    <w:rsid w:val="003517B5"/>
    <w:rsid w:val="003517F1"/>
    <w:rsid w:val="0035247B"/>
    <w:rsid w:val="00353B0F"/>
    <w:rsid w:val="00354449"/>
    <w:rsid w:val="00354621"/>
    <w:rsid w:val="003559BF"/>
    <w:rsid w:val="00355C9E"/>
    <w:rsid w:val="0035671A"/>
    <w:rsid w:val="00357055"/>
    <w:rsid w:val="00357B19"/>
    <w:rsid w:val="00357B8D"/>
    <w:rsid w:val="00357E15"/>
    <w:rsid w:val="00360102"/>
    <w:rsid w:val="00361800"/>
    <w:rsid w:val="00361C74"/>
    <w:rsid w:val="00362FDC"/>
    <w:rsid w:val="003638BA"/>
    <w:rsid w:val="00364077"/>
    <w:rsid w:val="00366E16"/>
    <w:rsid w:val="00367565"/>
    <w:rsid w:val="003675C2"/>
    <w:rsid w:val="0036787B"/>
    <w:rsid w:val="00367B2C"/>
    <w:rsid w:val="00367B5A"/>
    <w:rsid w:val="00370165"/>
    <w:rsid w:val="00371B81"/>
    <w:rsid w:val="00371FFC"/>
    <w:rsid w:val="0037286F"/>
    <w:rsid w:val="003742A2"/>
    <w:rsid w:val="00374B4D"/>
    <w:rsid w:val="00375974"/>
    <w:rsid w:val="00375A93"/>
    <w:rsid w:val="00376024"/>
    <w:rsid w:val="003769FA"/>
    <w:rsid w:val="00377E39"/>
    <w:rsid w:val="00380DDA"/>
    <w:rsid w:val="00381459"/>
    <w:rsid w:val="003824D0"/>
    <w:rsid w:val="00383AB3"/>
    <w:rsid w:val="00383BCA"/>
    <w:rsid w:val="00384002"/>
    <w:rsid w:val="003844B6"/>
    <w:rsid w:val="0038477D"/>
    <w:rsid w:val="003863F1"/>
    <w:rsid w:val="00386885"/>
    <w:rsid w:val="0038695B"/>
    <w:rsid w:val="0038711F"/>
    <w:rsid w:val="003904A8"/>
    <w:rsid w:val="003913AF"/>
    <w:rsid w:val="0039147E"/>
    <w:rsid w:val="00391BDE"/>
    <w:rsid w:val="0039321E"/>
    <w:rsid w:val="0039489D"/>
    <w:rsid w:val="003A0192"/>
    <w:rsid w:val="003A0CD5"/>
    <w:rsid w:val="003A16A4"/>
    <w:rsid w:val="003A1D12"/>
    <w:rsid w:val="003A20BF"/>
    <w:rsid w:val="003A2B88"/>
    <w:rsid w:val="003A410B"/>
    <w:rsid w:val="003A4369"/>
    <w:rsid w:val="003A65D4"/>
    <w:rsid w:val="003A6B71"/>
    <w:rsid w:val="003A76F1"/>
    <w:rsid w:val="003B0A20"/>
    <w:rsid w:val="003B12CB"/>
    <w:rsid w:val="003B2F60"/>
    <w:rsid w:val="003B6CB9"/>
    <w:rsid w:val="003C0048"/>
    <w:rsid w:val="003C1E29"/>
    <w:rsid w:val="003C31F7"/>
    <w:rsid w:val="003C3CB8"/>
    <w:rsid w:val="003C48D3"/>
    <w:rsid w:val="003C4905"/>
    <w:rsid w:val="003C52A5"/>
    <w:rsid w:val="003C53BC"/>
    <w:rsid w:val="003C5894"/>
    <w:rsid w:val="003C7A3E"/>
    <w:rsid w:val="003D252E"/>
    <w:rsid w:val="003D39A0"/>
    <w:rsid w:val="003D4D78"/>
    <w:rsid w:val="003D4F74"/>
    <w:rsid w:val="003D5450"/>
    <w:rsid w:val="003D5B34"/>
    <w:rsid w:val="003D64E5"/>
    <w:rsid w:val="003E03C8"/>
    <w:rsid w:val="003E0743"/>
    <w:rsid w:val="003E08D7"/>
    <w:rsid w:val="003E0BF5"/>
    <w:rsid w:val="003E1853"/>
    <w:rsid w:val="003E2777"/>
    <w:rsid w:val="003E462B"/>
    <w:rsid w:val="003E4657"/>
    <w:rsid w:val="003E5703"/>
    <w:rsid w:val="003E574A"/>
    <w:rsid w:val="003E5C8A"/>
    <w:rsid w:val="003E6BA1"/>
    <w:rsid w:val="003E7252"/>
    <w:rsid w:val="003E73DA"/>
    <w:rsid w:val="003E75C1"/>
    <w:rsid w:val="003E7867"/>
    <w:rsid w:val="003F031D"/>
    <w:rsid w:val="003F09CD"/>
    <w:rsid w:val="003F267A"/>
    <w:rsid w:val="003F292A"/>
    <w:rsid w:val="003F2BD8"/>
    <w:rsid w:val="003F32E1"/>
    <w:rsid w:val="003F5101"/>
    <w:rsid w:val="003F5775"/>
    <w:rsid w:val="003F5C0A"/>
    <w:rsid w:val="003F606E"/>
    <w:rsid w:val="003F6576"/>
    <w:rsid w:val="003F6D0C"/>
    <w:rsid w:val="004000D2"/>
    <w:rsid w:val="0040100E"/>
    <w:rsid w:val="004030B7"/>
    <w:rsid w:val="00403769"/>
    <w:rsid w:val="00403FA1"/>
    <w:rsid w:val="004044B2"/>
    <w:rsid w:val="00405258"/>
    <w:rsid w:val="00405384"/>
    <w:rsid w:val="00405DD3"/>
    <w:rsid w:val="0040728A"/>
    <w:rsid w:val="00410173"/>
    <w:rsid w:val="00410222"/>
    <w:rsid w:val="0041042D"/>
    <w:rsid w:val="00410A10"/>
    <w:rsid w:val="00411495"/>
    <w:rsid w:val="00411F33"/>
    <w:rsid w:val="00411FB9"/>
    <w:rsid w:val="0041200F"/>
    <w:rsid w:val="00412856"/>
    <w:rsid w:val="0041303E"/>
    <w:rsid w:val="00413321"/>
    <w:rsid w:val="00413516"/>
    <w:rsid w:val="004137D1"/>
    <w:rsid w:val="00413B7E"/>
    <w:rsid w:val="00414397"/>
    <w:rsid w:val="00416062"/>
    <w:rsid w:val="004168BD"/>
    <w:rsid w:val="004201D3"/>
    <w:rsid w:val="00420FB0"/>
    <w:rsid w:val="004213CF"/>
    <w:rsid w:val="00421A5D"/>
    <w:rsid w:val="00423B5D"/>
    <w:rsid w:val="00423F26"/>
    <w:rsid w:val="00424847"/>
    <w:rsid w:val="00424FBD"/>
    <w:rsid w:val="0042567A"/>
    <w:rsid w:val="0042653F"/>
    <w:rsid w:val="00426843"/>
    <w:rsid w:val="00427C57"/>
    <w:rsid w:val="00427EA6"/>
    <w:rsid w:val="00430089"/>
    <w:rsid w:val="0043059B"/>
    <w:rsid w:val="00430DA2"/>
    <w:rsid w:val="004326E0"/>
    <w:rsid w:val="0043279B"/>
    <w:rsid w:val="004344DE"/>
    <w:rsid w:val="00434CA8"/>
    <w:rsid w:val="0043528F"/>
    <w:rsid w:val="00435792"/>
    <w:rsid w:val="00437253"/>
    <w:rsid w:val="00437A0C"/>
    <w:rsid w:val="00440AB3"/>
    <w:rsid w:val="00440E96"/>
    <w:rsid w:val="004432E1"/>
    <w:rsid w:val="0044405E"/>
    <w:rsid w:val="004448A3"/>
    <w:rsid w:val="00444A7E"/>
    <w:rsid w:val="004452C8"/>
    <w:rsid w:val="00445446"/>
    <w:rsid w:val="004470A7"/>
    <w:rsid w:val="00447D44"/>
    <w:rsid w:val="004503FE"/>
    <w:rsid w:val="004505A7"/>
    <w:rsid w:val="00450DD1"/>
    <w:rsid w:val="00453B2C"/>
    <w:rsid w:val="00454D90"/>
    <w:rsid w:val="00454F44"/>
    <w:rsid w:val="004552DB"/>
    <w:rsid w:val="00455650"/>
    <w:rsid w:val="00455DB8"/>
    <w:rsid w:val="0045620F"/>
    <w:rsid w:val="00457046"/>
    <w:rsid w:val="0046148A"/>
    <w:rsid w:val="004640FB"/>
    <w:rsid w:val="004647A5"/>
    <w:rsid w:val="004649CD"/>
    <w:rsid w:val="00464EBD"/>
    <w:rsid w:val="0046523A"/>
    <w:rsid w:val="00466133"/>
    <w:rsid w:val="00466742"/>
    <w:rsid w:val="00466B41"/>
    <w:rsid w:val="004670CC"/>
    <w:rsid w:val="00467606"/>
    <w:rsid w:val="00471018"/>
    <w:rsid w:val="00471F12"/>
    <w:rsid w:val="0047276E"/>
    <w:rsid w:val="00473152"/>
    <w:rsid w:val="0047370F"/>
    <w:rsid w:val="00473717"/>
    <w:rsid w:val="0047378D"/>
    <w:rsid w:val="004738F7"/>
    <w:rsid w:val="00473992"/>
    <w:rsid w:val="00474644"/>
    <w:rsid w:val="00474ED0"/>
    <w:rsid w:val="00475BF9"/>
    <w:rsid w:val="00476170"/>
    <w:rsid w:val="00476F42"/>
    <w:rsid w:val="00477455"/>
    <w:rsid w:val="00481CA1"/>
    <w:rsid w:val="00481ECE"/>
    <w:rsid w:val="0048248A"/>
    <w:rsid w:val="0048270E"/>
    <w:rsid w:val="00484200"/>
    <w:rsid w:val="004859A7"/>
    <w:rsid w:val="00485A1A"/>
    <w:rsid w:val="00486D08"/>
    <w:rsid w:val="00486EE9"/>
    <w:rsid w:val="00490B63"/>
    <w:rsid w:val="0049197F"/>
    <w:rsid w:val="00491C5F"/>
    <w:rsid w:val="00491E87"/>
    <w:rsid w:val="00491FDB"/>
    <w:rsid w:val="00492786"/>
    <w:rsid w:val="004950E1"/>
    <w:rsid w:val="0049539E"/>
    <w:rsid w:val="00495CBB"/>
    <w:rsid w:val="004963B3"/>
    <w:rsid w:val="004973AD"/>
    <w:rsid w:val="00497D0A"/>
    <w:rsid w:val="004A0DA1"/>
    <w:rsid w:val="004A2CB0"/>
    <w:rsid w:val="004A3166"/>
    <w:rsid w:val="004A350E"/>
    <w:rsid w:val="004A41B3"/>
    <w:rsid w:val="004A44B1"/>
    <w:rsid w:val="004A4A1E"/>
    <w:rsid w:val="004A51CC"/>
    <w:rsid w:val="004A5CC5"/>
    <w:rsid w:val="004A5D1B"/>
    <w:rsid w:val="004A70DC"/>
    <w:rsid w:val="004B020D"/>
    <w:rsid w:val="004B29BA"/>
    <w:rsid w:val="004B2C34"/>
    <w:rsid w:val="004B5007"/>
    <w:rsid w:val="004B5041"/>
    <w:rsid w:val="004B5194"/>
    <w:rsid w:val="004B55C4"/>
    <w:rsid w:val="004B68BF"/>
    <w:rsid w:val="004B6D2C"/>
    <w:rsid w:val="004B6E90"/>
    <w:rsid w:val="004B77F5"/>
    <w:rsid w:val="004C0063"/>
    <w:rsid w:val="004C013C"/>
    <w:rsid w:val="004C22B0"/>
    <w:rsid w:val="004C2BB0"/>
    <w:rsid w:val="004C2C48"/>
    <w:rsid w:val="004C3D8A"/>
    <w:rsid w:val="004C3DDE"/>
    <w:rsid w:val="004C3E4B"/>
    <w:rsid w:val="004C4A82"/>
    <w:rsid w:val="004C53D2"/>
    <w:rsid w:val="004C60F7"/>
    <w:rsid w:val="004C6801"/>
    <w:rsid w:val="004C6AAB"/>
    <w:rsid w:val="004C6CAC"/>
    <w:rsid w:val="004C79EC"/>
    <w:rsid w:val="004C7EEA"/>
    <w:rsid w:val="004D0B1D"/>
    <w:rsid w:val="004D0FA3"/>
    <w:rsid w:val="004D1A9A"/>
    <w:rsid w:val="004D2AC1"/>
    <w:rsid w:val="004D46EF"/>
    <w:rsid w:val="004D531C"/>
    <w:rsid w:val="004D53E2"/>
    <w:rsid w:val="004D5E41"/>
    <w:rsid w:val="004D5F79"/>
    <w:rsid w:val="004D79AF"/>
    <w:rsid w:val="004E0FB8"/>
    <w:rsid w:val="004E3604"/>
    <w:rsid w:val="004E380D"/>
    <w:rsid w:val="004E40F7"/>
    <w:rsid w:val="004E441A"/>
    <w:rsid w:val="004E56F9"/>
    <w:rsid w:val="004E6636"/>
    <w:rsid w:val="004E6CE3"/>
    <w:rsid w:val="004E736F"/>
    <w:rsid w:val="004E73D4"/>
    <w:rsid w:val="004F0DB9"/>
    <w:rsid w:val="004F3630"/>
    <w:rsid w:val="004F36D1"/>
    <w:rsid w:val="004F3948"/>
    <w:rsid w:val="004F3FDC"/>
    <w:rsid w:val="004F4216"/>
    <w:rsid w:val="004F4600"/>
    <w:rsid w:val="004F5B67"/>
    <w:rsid w:val="004F69BC"/>
    <w:rsid w:val="004F7487"/>
    <w:rsid w:val="004F7CB3"/>
    <w:rsid w:val="005000D0"/>
    <w:rsid w:val="005006FE"/>
    <w:rsid w:val="00501AB0"/>
    <w:rsid w:val="005021E9"/>
    <w:rsid w:val="00502D1E"/>
    <w:rsid w:val="00503622"/>
    <w:rsid w:val="00503A14"/>
    <w:rsid w:val="00503A57"/>
    <w:rsid w:val="00504BBB"/>
    <w:rsid w:val="005055F7"/>
    <w:rsid w:val="005059BC"/>
    <w:rsid w:val="00505CCE"/>
    <w:rsid w:val="00507091"/>
    <w:rsid w:val="0050713E"/>
    <w:rsid w:val="00507167"/>
    <w:rsid w:val="00507409"/>
    <w:rsid w:val="005076E8"/>
    <w:rsid w:val="00507E2C"/>
    <w:rsid w:val="00510643"/>
    <w:rsid w:val="00510886"/>
    <w:rsid w:val="005115F8"/>
    <w:rsid w:val="00512186"/>
    <w:rsid w:val="00512357"/>
    <w:rsid w:val="005123F0"/>
    <w:rsid w:val="00513099"/>
    <w:rsid w:val="005135EF"/>
    <w:rsid w:val="00513A29"/>
    <w:rsid w:val="00514148"/>
    <w:rsid w:val="00515652"/>
    <w:rsid w:val="00517885"/>
    <w:rsid w:val="00517897"/>
    <w:rsid w:val="005178F1"/>
    <w:rsid w:val="005208FF"/>
    <w:rsid w:val="00521422"/>
    <w:rsid w:val="00522677"/>
    <w:rsid w:val="0052293D"/>
    <w:rsid w:val="00522B32"/>
    <w:rsid w:val="00524737"/>
    <w:rsid w:val="0052473B"/>
    <w:rsid w:val="00525469"/>
    <w:rsid w:val="005257A9"/>
    <w:rsid w:val="005265C4"/>
    <w:rsid w:val="00526601"/>
    <w:rsid w:val="00526802"/>
    <w:rsid w:val="005274E4"/>
    <w:rsid w:val="00527CD1"/>
    <w:rsid w:val="005302FA"/>
    <w:rsid w:val="005308E2"/>
    <w:rsid w:val="005316D6"/>
    <w:rsid w:val="005319C2"/>
    <w:rsid w:val="00532B01"/>
    <w:rsid w:val="00532D6C"/>
    <w:rsid w:val="00532F5F"/>
    <w:rsid w:val="00533BBD"/>
    <w:rsid w:val="0053769A"/>
    <w:rsid w:val="00540334"/>
    <w:rsid w:val="00540D7F"/>
    <w:rsid w:val="005410C0"/>
    <w:rsid w:val="00541262"/>
    <w:rsid w:val="0054142D"/>
    <w:rsid w:val="0054296C"/>
    <w:rsid w:val="00544020"/>
    <w:rsid w:val="005453F2"/>
    <w:rsid w:val="00545801"/>
    <w:rsid w:val="00546356"/>
    <w:rsid w:val="005471FD"/>
    <w:rsid w:val="00547979"/>
    <w:rsid w:val="00550D45"/>
    <w:rsid w:val="0055114D"/>
    <w:rsid w:val="00551A01"/>
    <w:rsid w:val="005522B4"/>
    <w:rsid w:val="005531C0"/>
    <w:rsid w:val="00553667"/>
    <w:rsid w:val="0055675F"/>
    <w:rsid w:val="00557969"/>
    <w:rsid w:val="0055798E"/>
    <w:rsid w:val="00560820"/>
    <w:rsid w:val="005610EC"/>
    <w:rsid w:val="0056164D"/>
    <w:rsid w:val="00561EF7"/>
    <w:rsid w:val="0056259B"/>
    <w:rsid w:val="00562C5D"/>
    <w:rsid w:val="00563A89"/>
    <w:rsid w:val="005647BE"/>
    <w:rsid w:val="00564A8D"/>
    <w:rsid w:val="00564F37"/>
    <w:rsid w:val="0056584A"/>
    <w:rsid w:val="00565DC0"/>
    <w:rsid w:val="00571693"/>
    <w:rsid w:val="005725CD"/>
    <w:rsid w:val="005737DB"/>
    <w:rsid w:val="00573F2C"/>
    <w:rsid w:val="00575A0F"/>
    <w:rsid w:val="005761FD"/>
    <w:rsid w:val="00576365"/>
    <w:rsid w:val="00576553"/>
    <w:rsid w:val="00576899"/>
    <w:rsid w:val="00576CCC"/>
    <w:rsid w:val="00576E04"/>
    <w:rsid w:val="005775B6"/>
    <w:rsid w:val="005779EC"/>
    <w:rsid w:val="00577C95"/>
    <w:rsid w:val="00577CD0"/>
    <w:rsid w:val="00580CC8"/>
    <w:rsid w:val="005810A4"/>
    <w:rsid w:val="005819DE"/>
    <w:rsid w:val="005822E3"/>
    <w:rsid w:val="00582CFF"/>
    <w:rsid w:val="00582F97"/>
    <w:rsid w:val="005839DD"/>
    <w:rsid w:val="00583BD6"/>
    <w:rsid w:val="00584080"/>
    <w:rsid w:val="0058445E"/>
    <w:rsid w:val="0058493B"/>
    <w:rsid w:val="00585A39"/>
    <w:rsid w:val="0058656F"/>
    <w:rsid w:val="005865BC"/>
    <w:rsid w:val="00586767"/>
    <w:rsid w:val="00587395"/>
    <w:rsid w:val="00587B5D"/>
    <w:rsid w:val="005903A3"/>
    <w:rsid w:val="00590F66"/>
    <w:rsid w:val="0059117C"/>
    <w:rsid w:val="005912AE"/>
    <w:rsid w:val="00592091"/>
    <w:rsid w:val="00592828"/>
    <w:rsid w:val="0059286A"/>
    <w:rsid w:val="00592B08"/>
    <w:rsid w:val="005937F3"/>
    <w:rsid w:val="00593F2D"/>
    <w:rsid w:val="00595960"/>
    <w:rsid w:val="0059656E"/>
    <w:rsid w:val="00597E70"/>
    <w:rsid w:val="005A0D0A"/>
    <w:rsid w:val="005A1AC5"/>
    <w:rsid w:val="005A2DB4"/>
    <w:rsid w:val="005A3581"/>
    <w:rsid w:val="005A3C9E"/>
    <w:rsid w:val="005A436C"/>
    <w:rsid w:val="005A43B7"/>
    <w:rsid w:val="005A62AA"/>
    <w:rsid w:val="005A6420"/>
    <w:rsid w:val="005A78E1"/>
    <w:rsid w:val="005B1686"/>
    <w:rsid w:val="005B18E5"/>
    <w:rsid w:val="005B19C8"/>
    <w:rsid w:val="005B1F99"/>
    <w:rsid w:val="005B23D3"/>
    <w:rsid w:val="005B3501"/>
    <w:rsid w:val="005B3774"/>
    <w:rsid w:val="005B3D60"/>
    <w:rsid w:val="005B4AAE"/>
    <w:rsid w:val="005B5F26"/>
    <w:rsid w:val="005B6553"/>
    <w:rsid w:val="005B6812"/>
    <w:rsid w:val="005B7DA9"/>
    <w:rsid w:val="005C0234"/>
    <w:rsid w:val="005C31C9"/>
    <w:rsid w:val="005C34E0"/>
    <w:rsid w:val="005C3693"/>
    <w:rsid w:val="005C3A9F"/>
    <w:rsid w:val="005C4B33"/>
    <w:rsid w:val="005C55E1"/>
    <w:rsid w:val="005C5AE6"/>
    <w:rsid w:val="005C6B7F"/>
    <w:rsid w:val="005C745E"/>
    <w:rsid w:val="005D013C"/>
    <w:rsid w:val="005D0165"/>
    <w:rsid w:val="005D1C0A"/>
    <w:rsid w:val="005D1D6B"/>
    <w:rsid w:val="005D200A"/>
    <w:rsid w:val="005D2178"/>
    <w:rsid w:val="005D2C8A"/>
    <w:rsid w:val="005D33E4"/>
    <w:rsid w:val="005D5679"/>
    <w:rsid w:val="005D6479"/>
    <w:rsid w:val="005E0009"/>
    <w:rsid w:val="005E0278"/>
    <w:rsid w:val="005E0524"/>
    <w:rsid w:val="005E0ABF"/>
    <w:rsid w:val="005E0DB9"/>
    <w:rsid w:val="005E16AC"/>
    <w:rsid w:val="005E18B7"/>
    <w:rsid w:val="005E2972"/>
    <w:rsid w:val="005E2CEC"/>
    <w:rsid w:val="005E4ED3"/>
    <w:rsid w:val="005E58CF"/>
    <w:rsid w:val="005E64C0"/>
    <w:rsid w:val="005E7C45"/>
    <w:rsid w:val="005F1058"/>
    <w:rsid w:val="005F122E"/>
    <w:rsid w:val="005F2A09"/>
    <w:rsid w:val="005F3BE0"/>
    <w:rsid w:val="005F5CE4"/>
    <w:rsid w:val="005F5EA2"/>
    <w:rsid w:val="005F6747"/>
    <w:rsid w:val="005F6C84"/>
    <w:rsid w:val="005F6EBB"/>
    <w:rsid w:val="005F7061"/>
    <w:rsid w:val="005F7C0F"/>
    <w:rsid w:val="006009F3"/>
    <w:rsid w:val="00600F3D"/>
    <w:rsid w:val="00602FE4"/>
    <w:rsid w:val="00603C5C"/>
    <w:rsid w:val="00604603"/>
    <w:rsid w:val="00604CF1"/>
    <w:rsid w:val="00605353"/>
    <w:rsid w:val="00605902"/>
    <w:rsid w:val="0060709D"/>
    <w:rsid w:val="00610342"/>
    <w:rsid w:val="006105FB"/>
    <w:rsid w:val="00611470"/>
    <w:rsid w:val="00611628"/>
    <w:rsid w:val="00612108"/>
    <w:rsid w:val="00612EA9"/>
    <w:rsid w:val="00613232"/>
    <w:rsid w:val="00613AE5"/>
    <w:rsid w:val="006161CB"/>
    <w:rsid w:val="00616FF6"/>
    <w:rsid w:val="00620A45"/>
    <w:rsid w:val="00620A6A"/>
    <w:rsid w:val="0062158A"/>
    <w:rsid w:val="00621E46"/>
    <w:rsid w:val="00621F6A"/>
    <w:rsid w:val="006220EA"/>
    <w:rsid w:val="0062255F"/>
    <w:rsid w:val="0062368B"/>
    <w:rsid w:val="00623D45"/>
    <w:rsid w:val="006245E7"/>
    <w:rsid w:val="0062491E"/>
    <w:rsid w:val="0062551B"/>
    <w:rsid w:val="006255C2"/>
    <w:rsid w:val="006265FA"/>
    <w:rsid w:val="00626727"/>
    <w:rsid w:val="00626862"/>
    <w:rsid w:val="00626911"/>
    <w:rsid w:val="00626A9F"/>
    <w:rsid w:val="00627A72"/>
    <w:rsid w:val="00627BF8"/>
    <w:rsid w:val="0063047A"/>
    <w:rsid w:val="00630DBE"/>
    <w:rsid w:val="0063333D"/>
    <w:rsid w:val="00633B5F"/>
    <w:rsid w:val="00636BDB"/>
    <w:rsid w:val="00637709"/>
    <w:rsid w:val="0064015F"/>
    <w:rsid w:val="00641DEA"/>
    <w:rsid w:val="00641F62"/>
    <w:rsid w:val="00642B67"/>
    <w:rsid w:val="00644DF0"/>
    <w:rsid w:val="00645C25"/>
    <w:rsid w:val="00645C2E"/>
    <w:rsid w:val="0064602C"/>
    <w:rsid w:val="00646583"/>
    <w:rsid w:val="00646BCE"/>
    <w:rsid w:val="00646CB7"/>
    <w:rsid w:val="00647BB3"/>
    <w:rsid w:val="00654F63"/>
    <w:rsid w:val="00654FD7"/>
    <w:rsid w:val="00655BF9"/>
    <w:rsid w:val="00656F4D"/>
    <w:rsid w:val="00657D12"/>
    <w:rsid w:val="0066127E"/>
    <w:rsid w:val="00661660"/>
    <w:rsid w:val="00661DF5"/>
    <w:rsid w:val="00662F1C"/>
    <w:rsid w:val="00664238"/>
    <w:rsid w:val="00664891"/>
    <w:rsid w:val="00664FE5"/>
    <w:rsid w:val="00664FF1"/>
    <w:rsid w:val="006701D8"/>
    <w:rsid w:val="0067031F"/>
    <w:rsid w:val="00672870"/>
    <w:rsid w:val="006749DC"/>
    <w:rsid w:val="00674B69"/>
    <w:rsid w:val="00674CA3"/>
    <w:rsid w:val="00674F50"/>
    <w:rsid w:val="00675AC6"/>
    <w:rsid w:val="00676B60"/>
    <w:rsid w:val="00676C54"/>
    <w:rsid w:val="00677038"/>
    <w:rsid w:val="006778BC"/>
    <w:rsid w:val="00680D36"/>
    <w:rsid w:val="00683220"/>
    <w:rsid w:val="006837EC"/>
    <w:rsid w:val="00685754"/>
    <w:rsid w:val="00685B94"/>
    <w:rsid w:val="00686EB5"/>
    <w:rsid w:val="006876E3"/>
    <w:rsid w:val="00687918"/>
    <w:rsid w:val="00690986"/>
    <w:rsid w:val="006914B0"/>
    <w:rsid w:val="00692C1F"/>
    <w:rsid w:val="0069339E"/>
    <w:rsid w:val="006934A5"/>
    <w:rsid w:val="006942B3"/>
    <w:rsid w:val="00694A5F"/>
    <w:rsid w:val="006954DA"/>
    <w:rsid w:val="00695E60"/>
    <w:rsid w:val="00696D06"/>
    <w:rsid w:val="006A01E7"/>
    <w:rsid w:val="006A1625"/>
    <w:rsid w:val="006A2110"/>
    <w:rsid w:val="006A316E"/>
    <w:rsid w:val="006A34B9"/>
    <w:rsid w:val="006A38A7"/>
    <w:rsid w:val="006A3CFD"/>
    <w:rsid w:val="006A412E"/>
    <w:rsid w:val="006A5307"/>
    <w:rsid w:val="006A54E5"/>
    <w:rsid w:val="006A7368"/>
    <w:rsid w:val="006B335E"/>
    <w:rsid w:val="006B35E2"/>
    <w:rsid w:val="006B382D"/>
    <w:rsid w:val="006B5030"/>
    <w:rsid w:val="006B5A30"/>
    <w:rsid w:val="006B64F0"/>
    <w:rsid w:val="006B67EC"/>
    <w:rsid w:val="006B7DCE"/>
    <w:rsid w:val="006C1410"/>
    <w:rsid w:val="006C1BEA"/>
    <w:rsid w:val="006C214E"/>
    <w:rsid w:val="006C2335"/>
    <w:rsid w:val="006C2BC5"/>
    <w:rsid w:val="006C2DE3"/>
    <w:rsid w:val="006C55D8"/>
    <w:rsid w:val="006C60DC"/>
    <w:rsid w:val="006C6457"/>
    <w:rsid w:val="006C6698"/>
    <w:rsid w:val="006C6C29"/>
    <w:rsid w:val="006C6D32"/>
    <w:rsid w:val="006D0505"/>
    <w:rsid w:val="006D1D10"/>
    <w:rsid w:val="006D1D6D"/>
    <w:rsid w:val="006D1EBF"/>
    <w:rsid w:val="006D334D"/>
    <w:rsid w:val="006D4B3B"/>
    <w:rsid w:val="006D5179"/>
    <w:rsid w:val="006D590A"/>
    <w:rsid w:val="006D5C55"/>
    <w:rsid w:val="006E01F5"/>
    <w:rsid w:val="006E0CFA"/>
    <w:rsid w:val="006E2234"/>
    <w:rsid w:val="006E2527"/>
    <w:rsid w:val="006E2ED7"/>
    <w:rsid w:val="006E3088"/>
    <w:rsid w:val="006E3196"/>
    <w:rsid w:val="006E5529"/>
    <w:rsid w:val="006E615C"/>
    <w:rsid w:val="006E61BF"/>
    <w:rsid w:val="006E66C3"/>
    <w:rsid w:val="006F01A1"/>
    <w:rsid w:val="006F0619"/>
    <w:rsid w:val="006F0CB5"/>
    <w:rsid w:val="006F1064"/>
    <w:rsid w:val="006F11D8"/>
    <w:rsid w:val="006F17DA"/>
    <w:rsid w:val="006F30A0"/>
    <w:rsid w:val="006F399A"/>
    <w:rsid w:val="006F5AAA"/>
    <w:rsid w:val="006F5B9A"/>
    <w:rsid w:val="006F5BF9"/>
    <w:rsid w:val="006F627A"/>
    <w:rsid w:val="006F6805"/>
    <w:rsid w:val="006F6BEE"/>
    <w:rsid w:val="00700213"/>
    <w:rsid w:val="007005DE"/>
    <w:rsid w:val="007032F7"/>
    <w:rsid w:val="007045B9"/>
    <w:rsid w:val="00705B44"/>
    <w:rsid w:val="0070640E"/>
    <w:rsid w:val="00707551"/>
    <w:rsid w:val="00707610"/>
    <w:rsid w:val="0071262B"/>
    <w:rsid w:val="00714134"/>
    <w:rsid w:val="00714656"/>
    <w:rsid w:val="00715970"/>
    <w:rsid w:val="00715B9E"/>
    <w:rsid w:val="00716828"/>
    <w:rsid w:val="00716AC4"/>
    <w:rsid w:val="00717680"/>
    <w:rsid w:val="00717AC0"/>
    <w:rsid w:val="00720058"/>
    <w:rsid w:val="00720394"/>
    <w:rsid w:val="007205F9"/>
    <w:rsid w:val="00720607"/>
    <w:rsid w:val="0072068F"/>
    <w:rsid w:val="00720F09"/>
    <w:rsid w:val="0072115A"/>
    <w:rsid w:val="007214D8"/>
    <w:rsid w:val="00721AE2"/>
    <w:rsid w:val="00722CEE"/>
    <w:rsid w:val="00723249"/>
    <w:rsid w:val="00724422"/>
    <w:rsid w:val="007258FE"/>
    <w:rsid w:val="00725C57"/>
    <w:rsid w:val="007260E0"/>
    <w:rsid w:val="00727310"/>
    <w:rsid w:val="00727A10"/>
    <w:rsid w:val="00730E8C"/>
    <w:rsid w:val="0073107B"/>
    <w:rsid w:val="007311A5"/>
    <w:rsid w:val="007318D3"/>
    <w:rsid w:val="0073193A"/>
    <w:rsid w:val="00734162"/>
    <w:rsid w:val="00734EAC"/>
    <w:rsid w:val="00736CE3"/>
    <w:rsid w:val="00736DC1"/>
    <w:rsid w:val="00736FC4"/>
    <w:rsid w:val="007375D1"/>
    <w:rsid w:val="00737634"/>
    <w:rsid w:val="00737ACB"/>
    <w:rsid w:val="0074086A"/>
    <w:rsid w:val="00741192"/>
    <w:rsid w:val="00741CC4"/>
    <w:rsid w:val="007421BB"/>
    <w:rsid w:val="00742AAB"/>
    <w:rsid w:val="00742B18"/>
    <w:rsid w:val="00743359"/>
    <w:rsid w:val="00745A79"/>
    <w:rsid w:val="00745FF1"/>
    <w:rsid w:val="00746340"/>
    <w:rsid w:val="007464D5"/>
    <w:rsid w:val="007464FC"/>
    <w:rsid w:val="0074682D"/>
    <w:rsid w:val="00747395"/>
    <w:rsid w:val="00747B43"/>
    <w:rsid w:val="00750082"/>
    <w:rsid w:val="007510F3"/>
    <w:rsid w:val="00751378"/>
    <w:rsid w:val="007522E8"/>
    <w:rsid w:val="0075264A"/>
    <w:rsid w:val="0075294F"/>
    <w:rsid w:val="00752B96"/>
    <w:rsid w:val="00753866"/>
    <w:rsid w:val="00753A43"/>
    <w:rsid w:val="00755B84"/>
    <w:rsid w:val="00755E2B"/>
    <w:rsid w:val="007563AF"/>
    <w:rsid w:val="00756DAE"/>
    <w:rsid w:val="00757496"/>
    <w:rsid w:val="00757963"/>
    <w:rsid w:val="00761191"/>
    <w:rsid w:val="007615B1"/>
    <w:rsid w:val="00762A1F"/>
    <w:rsid w:val="007633C8"/>
    <w:rsid w:val="007635DA"/>
    <w:rsid w:val="0076553B"/>
    <w:rsid w:val="00765597"/>
    <w:rsid w:val="00766ABF"/>
    <w:rsid w:val="00766F36"/>
    <w:rsid w:val="00767AA5"/>
    <w:rsid w:val="007717A2"/>
    <w:rsid w:val="007720B2"/>
    <w:rsid w:val="007746B7"/>
    <w:rsid w:val="00774C37"/>
    <w:rsid w:val="0077661E"/>
    <w:rsid w:val="007801D0"/>
    <w:rsid w:val="00781F8C"/>
    <w:rsid w:val="00783094"/>
    <w:rsid w:val="007834B9"/>
    <w:rsid w:val="007838B0"/>
    <w:rsid w:val="00783E34"/>
    <w:rsid w:val="00785169"/>
    <w:rsid w:val="00785B1F"/>
    <w:rsid w:val="00786BE3"/>
    <w:rsid w:val="007903BB"/>
    <w:rsid w:val="00791F97"/>
    <w:rsid w:val="0079204E"/>
    <w:rsid w:val="00793CF3"/>
    <w:rsid w:val="0079450A"/>
    <w:rsid w:val="00794728"/>
    <w:rsid w:val="00794A26"/>
    <w:rsid w:val="00796F0C"/>
    <w:rsid w:val="00797FA6"/>
    <w:rsid w:val="007A187D"/>
    <w:rsid w:val="007A280A"/>
    <w:rsid w:val="007A3BA6"/>
    <w:rsid w:val="007A4211"/>
    <w:rsid w:val="007A4807"/>
    <w:rsid w:val="007A4B94"/>
    <w:rsid w:val="007A4D80"/>
    <w:rsid w:val="007A5FCB"/>
    <w:rsid w:val="007A612C"/>
    <w:rsid w:val="007A6C7D"/>
    <w:rsid w:val="007A7D12"/>
    <w:rsid w:val="007B0C8A"/>
    <w:rsid w:val="007B1036"/>
    <w:rsid w:val="007B1CC2"/>
    <w:rsid w:val="007B2A99"/>
    <w:rsid w:val="007B3174"/>
    <w:rsid w:val="007B3ED6"/>
    <w:rsid w:val="007B4EBF"/>
    <w:rsid w:val="007B55B1"/>
    <w:rsid w:val="007B6493"/>
    <w:rsid w:val="007B74FD"/>
    <w:rsid w:val="007B75F2"/>
    <w:rsid w:val="007B7C20"/>
    <w:rsid w:val="007C0B02"/>
    <w:rsid w:val="007C2248"/>
    <w:rsid w:val="007C2675"/>
    <w:rsid w:val="007C2879"/>
    <w:rsid w:val="007C47F7"/>
    <w:rsid w:val="007C5D30"/>
    <w:rsid w:val="007C76CD"/>
    <w:rsid w:val="007C7D3A"/>
    <w:rsid w:val="007D0625"/>
    <w:rsid w:val="007D10A9"/>
    <w:rsid w:val="007D2419"/>
    <w:rsid w:val="007D2459"/>
    <w:rsid w:val="007D2A52"/>
    <w:rsid w:val="007D2FA4"/>
    <w:rsid w:val="007D373E"/>
    <w:rsid w:val="007D3B60"/>
    <w:rsid w:val="007D6562"/>
    <w:rsid w:val="007E0DE4"/>
    <w:rsid w:val="007E13D5"/>
    <w:rsid w:val="007E2A01"/>
    <w:rsid w:val="007E2E2E"/>
    <w:rsid w:val="007E583E"/>
    <w:rsid w:val="007E6CB9"/>
    <w:rsid w:val="007E7BD9"/>
    <w:rsid w:val="007E7D46"/>
    <w:rsid w:val="007E7E73"/>
    <w:rsid w:val="007F1633"/>
    <w:rsid w:val="007F1836"/>
    <w:rsid w:val="007F21FD"/>
    <w:rsid w:val="007F26D6"/>
    <w:rsid w:val="007F2F67"/>
    <w:rsid w:val="007F2FCB"/>
    <w:rsid w:val="007F3024"/>
    <w:rsid w:val="007F34FC"/>
    <w:rsid w:val="007F5071"/>
    <w:rsid w:val="007F7F37"/>
    <w:rsid w:val="007F7F8A"/>
    <w:rsid w:val="008003A3"/>
    <w:rsid w:val="00800AC6"/>
    <w:rsid w:val="00800D78"/>
    <w:rsid w:val="00800F16"/>
    <w:rsid w:val="008014A3"/>
    <w:rsid w:val="00801698"/>
    <w:rsid w:val="00801D90"/>
    <w:rsid w:val="00801F7C"/>
    <w:rsid w:val="0080209D"/>
    <w:rsid w:val="00802525"/>
    <w:rsid w:val="008025F6"/>
    <w:rsid w:val="00802EDB"/>
    <w:rsid w:val="00802FCE"/>
    <w:rsid w:val="00804C0B"/>
    <w:rsid w:val="0080530C"/>
    <w:rsid w:val="00805CB0"/>
    <w:rsid w:val="00805D77"/>
    <w:rsid w:val="0080642D"/>
    <w:rsid w:val="008103EF"/>
    <w:rsid w:val="00810CF3"/>
    <w:rsid w:val="008121C7"/>
    <w:rsid w:val="00812564"/>
    <w:rsid w:val="00812D4B"/>
    <w:rsid w:val="00813514"/>
    <w:rsid w:val="008138B9"/>
    <w:rsid w:val="0081439C"/>
    <w:rsid w:val="00814C79"/>
    <w:rsid w:val="00815BD0"/>
    <w:rsid w:val="00815DF2"/>
    <w:rsid w:val="00817794"/>
    <w:rsid w:val="008208C5"/>
    <w:rsid w:val="00821089"/>
    <w:rsid w:val="00821521"/>
    <w:rsid w:val="0082189F"/>
    <w:rsid w:val="00821DC5"/>
    <w:rsid w:val="00822A2B"/>
    <w:rsid w:val="00822E64"/>
    <w:rsid w:val="00823EFA"/>
    <w:rsid w:val="008243FA"/>
    <w:rsid w:val="00825C45"/>
    <w:rsid w:val="00825CB3"/>
    <w:rsid w:val="00825DA5"/>
    <w:rsid w:val="00826362"/>
    <w:rsid w:val="00826695"/>
    <w:rsid w:val="00827189"/>
    <w:rsid w:val="008277DD"/>
    <w:rsid w:val="00830B39"/>
    <w:rsid w:val="00831A43"/>
    <w:rsid w:val="00831F6D"/>
    <w:rsid w:val="0083278B"/>
    <w:rsid w:val="00832AD7"/>
    <w:rsid w:val="00833118"/>
    <w:rsid w:val="00834E07"/>
    <w:rsid w:val="00835519"/>
    <w:rsid w:val="00836373"/>
    <w:rsid w:val="00840794"/>
    <w:rsid w:val="00840818"/>
    <w:rsid w:val="00840A26"/>
    <w:rsid w:val="0084123F"/>
    <w:rsid w:val="00842ED8"/>
    <w:rsid w:val="008432E0"/>
    <w:rsid w:val="00843E50"/>
    <w:rsid w:val="008448D7"/>
    <w:rsid w:val="00845C85"/>
    <w:rsid w:val="00845FAB"/>
    <w:rsid w:val="0084768E"/>
    <w:rsid w:val="008477AB"/>
    <w:rsid w:val="00851E3D"/>
    <w:rsid w:val="0085324D"/>
    <w:rsid w:val="0085791D"/>
    <w:rsid w:val="00860F0A"/>
    <w:rsid w:val="00861FDA"/>
    <w:rsid w:val="008623F1"/>
    <w:rsid w:val="008633AF"/>
    <w:rsid w:val="00863B51"/>
    <w:rsid w:val="00864265"/>
    <w:rsid w:val="0086442F"/>
    <w:rsid w:val="00864ECF"/>
    <w:rsid w:val="00865086"/>
    <w:rsid w:val="00865BB6"/>
    <w:rsid w:val="008674E0"/>
    <w:rsid w:val="00867545"/>
    <w:rsid w:val="00867BFD"/>
    <w:rsid w:val="0087159B"/>
    <w:rsid w:val="008724F0"/>
    <w:rsid w:val="00873813"/>
    <w:rsid w:val="00873D32"/>
    <w:rsid w:val="008755F5"/>
    <w:rsid w:val="00875A5E"/>
    <w:rsid w:val="00875B62"/>
    <w:rsid w:val="008771D3"/>
    <w:rsid w:val="00877636"/>
    <w:rsid w:val="00877BEC"/>
    <w:rsid w:val="00877E3E"/>
    <w:rsid w:val="00880BEA"/>
    <w:rsid w:val="00881818"/>
    <w:rsid w:val="00883391"/>
    <w:rsid w:val="0088443A"/>
    <w:rsid w:val="008849EF"/>
    <w:rsid w:val="0088561C"/>
    <w:rsid w:val="00885D88"/>
    <w:rsid w:val="0088639D"/>
    <w:rsid w:val="00886960"/>
    <w:rsid w:val="00887164"/>
    <w:rsid w:val="00890278"/>
    <w:rsid w:val="008902FE"/>
    <w:rsid w:val="00890B64"/>
    <w:rsid w:val="00892BBB"/>
    <w:rsid w:val="00892C2B"/>
    <w:rsid w:val="00893199"/>
    <w:rsid w:val="00893302"/>
    <w:rsid w:val="008933F7"/>
    <w:rsid w:val="00894208"/>
    <w:rsid w:val="0089462E"/>
    <w:rsid w:val="00894FDA"/>
    <w:rsid w:val="008954B9"/>
    <w:rsid w:val="00896DA7"/>
    <w:rsid w:val="00897028"/>
    <w:rsid w:val="00897147"/>
    <w:rsid w:val="0089720D"/>
    <w:rsid w:val="008A0234"/>
    <w:rsid w:val="008A0594"/>
    <w:rsid w:val="008A0600"/>
    <w:rsid w:val="008A0C67"/>
    <w:rsid w:val="008A1F11"/>
    <w:rsid w:val="008A1FD3"/>
    <w:rsid w:val="008A2D1F"/>
    <w:rsid w:val="008A3C35"/>
    <w:rsid w:val="008A4159"/>
    <w:rsid w:val="008A4C07"/>
    <w:rsid w:val="008A4CF2"/>
    <w:rsid w:val="008A51C0"/>
    <w:rsid w:val="008A53C1"/>
    <w:rsid w:val="008A5A55"/>
    <w:rsid w:val="008A5C43"/>
    <w:rsid w:val="008A5F96"/>
    <w:rsid w:val="008A62AD"/>
    <w:rsid w:val="008A6A40"/>
    <w:rsid w:val="008A6ECE"/>
    <w:rsid w:val="008A7471"/>
    <w:rsid w:val="008B0424"/>
    <w:rsid w:val="008B09ED"/>
    <w:rsid w:val="008B1923"/>
    <w:rsid w:val="008B1F9C"/>
    <w:rsid w:val="008B204D"/>
    <w:rsid w:val="008B2058"/>
    <w:rsid w:val="008B2592"/>
    <w:rsid w:val="008B3AD0"/>
    <w:rsid w:val="008B58C1"/>
    <w:rsid w:val="008B5F09"/>
    <w:rsid w:val="008B6A71"/>
    <w:rsid w:val="008C05AA"/>
    <w:rsid w:val="008C2747"/>
    <w:rsid w:val="008C2946"/>
    <w:rsid w:val="008C2C22"/>
    <w:rsid w:val="008C34F3"/>
    <w:rsid w:val="008C370D"/>
    <w:rsid w:val="008C3992"/>
    <w:rsid w:val="008C4953"/>
    <w:rsid w:val="008C77BE"/>
    <w:rsid w:val="008C7B47"/>
    <w:rsid w:val="008C7CA4"/>
    <w:rsid w:val="008C7CD8"/>
    <w:rsid w:val="008D00CE"/>
    <w:rsid w:val="008D1967"/>
    <w:rsid w:val="008D27F5"/>
    <w:rsid w:val="008D405E"/>
    <w:rsid w:val="008D46EB"/>
    <w:rsid w:val="008D4D72"/>
    <w:rsid w:val="008D4DE7"/>
    <w:rsid w:val="008D50E4"/>
    <w:rsid w:val="008D5F68"/>
    <w:rsid w:val="008E025A"/>
    <w:rsid w:val="008E04B5"/>
    <w:rsid w:val="008E0E9A"/>
    <w:rsid w:val="008E1564"/>
    <w:rsid w:val="008E1AE3"/>
    <w:rsid w:val="008E1B70"/>
    <w:rsid w:val="008E22CA"/>
    <w:rsid w:val="008E2A92"/>
    <w:rsid w:val="008E49AC"/>
    <w:rsid w:val="008E5F1F"/>
    <w:rsid w:val="008E6169"/>
    <w:rsid w:val="008E6604"/>
    <w:rsid w:val="008E7A52"/>
    <w:rsid w:val="008F0753"/>
    <w:rsid w:val="008F1655"/>
    <w:rsid w:val="008F3127"/>
    <w:rsid w:val="008F34A3"/>
    <w:rsid w:val="008F35AD"/>
    <w:rsid w:val="008F3840"/>
    <w:rsid w:val="008F4513"/>
    <w:rsid w:val="008F4CCF"/>
    <w:rsid w:val="008F50CD"/>
    <w:rsid w:val="008F6251"/>
    <w:rsid w:val="008F6627"/>
    <w:rsid w:val="008F695C"/>
    <w:rsid w:val="008F774B"/>
    <w:rsid w:val="008F7CDB"/>
    <w:rsid w:val="00900EA3"/>
    <w:rsid w:val="0090145F"/>
    <w:rsid w:val="00901823"/>
    <w:rsid w:val="00904D57"/>
    <w:rsid w:val="00905935"/>
    <w:rsid w:val="00906D67"/>
    <w:rsid w:val="00907FE9"/>
    <w:rsid w:val="00910A05"/>
    <w:rsid w:val="00910C21"/>
    <w:rsid w:val="00913D80"/>
    <w:rsid w:val="0091550C"/>
    <w:rsid w:val="00915C21"/>
    <w:rsid w:val="00915D08"/>
    <w:rsid w:val="00915D75"/>
    <w:rsid w:val="00916629"/>
    <w:rsid w:val="009171AB"/>
    <w:rsid w:val="00917582"/>
    <w:rsid w:val="009200D9"/>
    <w:rsid w:val="009205E3"/>
    <w:rsid w:val="009207EF"/>
    <w:rsid w:val="00921199"/>
    <w:rsid w:val="00921E5F"/>
    <w:rsid w:val="00921FF9"/>
    <w:rsid w:val="00922C71"/>
    <w:rsid w:val="0092323A"/>
    <w:rsid w:val="00923329"/>
    <w:rsid w:val="00923ABB"/>
    <w:rsid w:val="00923DFA"/>
    <w:rsid w:val="00923E5C"/>
    <w:rsid w:val="00924C5A"/>
    <w:rsid w:val="00925266"/>
    <w:rsid w:val="0092592B"/>
    <w:rsid w:val="00925A01"/>
    <w:rsid w:val="00927E0F"/>
    <w:rsid w:val="00927EE0"/>
    <w:rsid w:val="009306B3"/>
    <w:rsid w:val="00930AAF"/>
    <w:rsid w:val="0093244F"/>
    <w:rsid w:val="00940126"/>
    <w:rsid w:val="00940891"/>
    <w:rsid w:val="0094106C"/>
    <w:rsid w:val="00941465"/>
    <w:rsid w:val="00941A9A"/>
    <w:rsid w:val="00941F19"/>
    <w:rsid w:val="009439BE"/>
    <w:rsid w:val="00943B1F"/>
    <w:rsid w:val="00944CED"/>
    <w:rsid w:val="00945575"/>
    <w:rsid w:val="009460DB"/>
    <w:rsid w:val="009474B8"/>
    <w:rsid w:val="009506A2"/>
    <w:rsid w:val="00951DA5"/>
    <w:rsid w:val="00954333"/>
    <w:rsid w:val="00954ED8"/>
    <w:rsid w:val="0095501B"/>
    <w:rsid w:val="00955C0D"/>
    <w:rsid w:val="009561AD"/>
    <w:rsid w:val="00957310"/>
    <w:rsid w:val="00960001"/>
    <w:rsid w:val="00960418"/>
    <w:rsid w:val="00960EE6"/>
    <w:rsid w:val="0096325B"/>
    <w:rsid w:val="0096378E"/>
    <w:rsid w:val="00964226"/>
    <w:rsid w:val="00964FA0"/>
    <w:rsid w:val="0096522E"/>
    <w:rsid w:val="00965A97"/>
    <w:rsid w:val="00965DBC"/>
    <w:rsid w:val="00966715"/>
    <w:rsid w:val="00966C67"/>
    <w:rsid w:val="00967F4B"/>
    <w:rsid w:val="00970929"/>
    <w:rsid w:val="00970A64"/>
    <w:rsid w:val="00971AC5"/>
    <w:rsid w:val="009731ED"/>
    <w:rsid w:val="00973335"/>
    <w:rsid w:val="00973D13"/>
    <w:rsid w:val="0097527F"/>
    <w:rsid w:val="00976517"/>
    <w:rsid w:val="00976EEE"/>
    <w:rsid w:val="009774E8"/>
    <w:rsid w:val="009778EB"/>
    <w:rsid w:val="00980958"/>
    <w:rsid w:val="00980D2C"/>
    <w:rsid w:val="00981039"/>
    <w:rsid w:val="0098184F"/>
    <w:rsid w:val="00982AF9"/>
    <w:rsid w:val="00985BD2"/>
    <w:rsid w:val="0098717D"/>
    <w:rsid w:val="009879D1"/>
    <w:rsid w:val="0099016C"/>
    <w:rsid w:val="009918DE"/>
    <w:rsid w:val="00992500"/>
    <w:rsid w:val="0099255F"/>
    <w:rsid w:val="00993050"/>
    <w:rsid w:val="00993C20"/>
    <w:rsid w:val="00993D34"/>
    <w:rsid w:val="00994DEC"/>
    <w:rsid w:val="00995ED6"/>
    <w:rsid w:val="00996AAB"/>
    <w:rsid w:val="00997580"/>
    <w:rsid w:val="009977DE"/>
    <w:rsid w:val="00997C73"/>
    <w:rsid w:val="00997F9D"/>
    <w:rsid w:val="009A0DD7"/>
    <w:rsid w:val="009A15A2"/>
    <w:rsid w:val="009A271D"/>
    <w:rsid w:val="009A2A46"/>
    <w:rsid w:val="009A3536"/>
    <w:rsid w:val="009A3DC6"/>
    <w:rsid w:val="009A45AB"/>
    <w:rsid w:val="009A4621"/>
    <w:rsid w:val="009A4DE4"/>
    <w:rsid w:val="009A68F6"/>
    <w:rsid w:val="009A77AC"/>
    <w:rsid w:val="009A7B06"/>
    <w:rsid w:val="009B0AB7"/>
    <w:rsid w:val="009B4D8A"/>
    <w:rsid w:val="009B581B"/>
    <w:rsid w:val="009B61EE"/>
    <w:rsid w:val="009B663A"/>
    <w:rsid w:val="009B6859"/>
    <w:rsid w:val="009B6937"/>
    <w:rsid w:val="009B6F51"/>
    <w:rsid w:val="009C030E"/>
    <w:rsid w:val="009C03A0"/>
    <w:rsid w:val="009C07E2"/>
    <w:rsid w:val="009C142E"/>
    <w:rsid w:val="009C2030"/>
    <w:rsid w:val="009C4B63"/>
    <w:rsid w:val="009C5033"/>
    <w:rsid w:val="009C54ED"/>
    <w:rsid w:val="009C7146"/>
    <w:rsid w:val="009D035F"/>
    <w:rsid w:val="009D07A2"/>
    <w:rsid w:val="009D2138"/>
    <w:rsid w:val="009D262E"/>
    <w:rsid w:val="009D2A2C"/>
    <w:rsid w:val="009D316E"/>
    <w:rsid w:val="009D3C51"/>
    <w:rsid w:val="009D4B0A"/>
    <w:rsid w:val="009D60F8"/>
    <w:rsid w:val="009D6765"/>
    <w:rsid w:val="009D71C0"/>
    <w:rsid w:val="009D727A"/>
    <w:rsid w:val="009D74F9"/>
    <w:rsid w:val="009E0981"/>
    <w:rsid w:val="009E0B40"/>
    <w:rsid w:val="009E18F4"/>
    <w:rsid w:val="009E258A"/>
    <w:rsid w:val="009E2CCC"/>
    <w:rsid w:val="009E4AAC"/>
    <w:rsid w:val="009E4C3B"/>
    <w:rsid w:val="009E5B71"/>
    <w:rsid w:val="009E5DDA"/>
    <w:rsid w:val="009E5EE2"/>
    <w:rsid w:val="009E67EA"/>
    <w:rsid w:val="009E6B93"/>
    <w:rsid w:val="009F0230"/>
    <w:rsid w:val="009F0FC8"/>
    <w:rsid w:val="009F13F1"/>
    <w:rsid w:val="009F2131"/>
    <w:rsid w:val="009F2158"/>
    <w:rsid w:val="009F21A7"/>
    <w:rsid w:val="009F2DC1"/>
    <w:rsid w:val="009F42F4"/>
    <w:rsid w:val="009F450B"/>
    <w:rsid w:val="009F5DF7"/>
    <w:rsid w:val="009F69B5"/>
    <w:rsid w:val="009F6CA7"/>
    <w:rsid w:val="009F73D1"/>
    <w:rsid w:val="009F7861"/>
    <w:rsid w:val="00A00B9B"/>
    <w:rsid w:val="00A01880"/>
    <w:rsid w:val="00A01A52"/>
    <w:rsid w:val="00A03FF9"/>
    <w:rsid w:val="00A041FB"/>
    <w:rsid w:val="00A04A08"/>
    <w:rsid w:val="00A04D13"/>
    <w:rsid w:val="00A065BF"/>
    <w:rsid w:val="00A06B8B"/>
    <w:rsid w:val="00A1069A"/>
    <w:rsid w:val="00A10DAE"/>
    <w:rsid w:val="00A11A25"/>
    <w:rsid w:val="00A120A6"/>
    <w:rsid w:val="00A127D4"/>
    <w:rsid w:val="00A13228"/>
    <w:rsid w:val="00A13F2E"/>
    <w:rsid w:val="00A14025"/>
    <w:rsid w:val="00A14489"/>
    <w:rsid w:val="00A150AE"/>
    <w:rsid w:val="00A16A89"/>
    <w:rsid w:val="00A16CAD"/>
    <w:rsid w:val="00A16D42"/>
    <w:rsid w:val="00A174C8"/>
    <w:rsid w:val="00A20411"/>
    <w:rsid w:val="00A2057C"/>
    <w:rsid w:val="00A21B6F"/>
    <w:rsid w:val="00A23FFD"/>
    <w:rsid w:val="00A246B5"/>
    <w:rsid w:val="00A24A43"/>
    <w:rsid w:val="00A25395"/>
    <w:rsid w:val="00A26614"/>
    <w:rsid w:val="00A274DA"/>
    <w:rsid w:val="00A27B75"/>
    <w:rsid w:val="00A300FE"/>
    <w:rsid w:val="00A30379"/>
    <w:rsid w:val="00A30733"/>
    <w:rsid w:val="00A30957"/>
    <w:rsid w:val="00A309E6"/>
    <w:rsid w:val="00A30B96"/>
    <w:rsid w:val="00A30D34"/>
    <w:rsid w:val="00A30EF7"/>
    <w:rsid w:val="00A31254"/>
    <w:rsid w:val="00A31CD9"/>
    <w:rsid w:val="00A31EBB"/>
    <w:rsid w:val="00A31F3C"/>
    <w:rsid w:val="00A31F77"/>
    <w:rsid w:val="00A32B21"/>
    <w:rsid w:val="00A32C56"/>
    <w:rsid w:val="00A32CBB"/>
    <w:rsid w:val="00A33BBA"/>
    <w:rsid w:val="00A345F5"/>
    <w:rsid w:val="00A34719"/>
    <w:rsid w:val="00A34B26"/>
    <w:rsid w:val="00A34E18"/>
    <w:rsid w:val="00A35984"/>
    <w:rsid w:val="00A36852"/>
    <w:rsid w:val="00A36B8D"/>
    <w:rsid w:val="00A36CEC"/>
    <w:rsid w:val="00A36DEC"/>
    <w:rsid w:val="00A37310"/>
    <w:rsid w:val="00A37718"/>
    <w:rsid w:val="00A40FD4"/>
    <w:rsid w:val="00A4329A"/>
    <w:rsid w:val="00A43AB4"/>
    <w:rsid w:val="00A44927"/>
    <w:rsid w:val="00A45AB9"/>
    <w:rsid w:val="00A46059"/>
    <w:rsid w:val="00A46154"/>
    <w:rsid w:val="00A46D4F"/>
    <w:rsid w:val="00A4795A"/>
    <w:rsid w:val="00A47AB6"/>
    <w:rsid w:val="00A51D7B"/>
    <w:rsid w:val="00A53997"/>
    <w:rsid w:val="00A53C6F"/>
    <w:rsid w:val="00A5425D"/>
    <w:rsid w:val="00A5446B"/>
    <w:rsid w:val="00A5669F"/>
    <w:rsid w:val="00A5673D"/>
    <w:rsid w:val="00A56A6E"/>
    <w:rsid w:val="00A61518"/>
    <w:rsid w:val="00A61DB9"/>
    <w:rsid w:val="00A62313"/>
    <w:rsid w:val="00A62756"/>
    <w:rsid w:val="00A631C3"/>
    <w:rsid w:val="00A631C9"/>
    <w:rsid w:val="00A632DF"/>
    <w:rsid w:val="00A6450E"/>
    <w:rsid w:val="00A64A98"/>
    <w:rsid w:val="00A65DA3"/>
    <w:rsid w:val="00A66E03"/>
    <w:rsid w:val="00A66F23"/>
    <w:rsid w:val="00A67648"/>
    <w:rsid w:val="00A71754"/>
    <w:rsid w:val="00A71C75"/>
    <w:rsid w:val="00A72742"/>
    <w:rsid w:val="00A731C0"/>
    <w:rsid w:val="00A73A32"/>
    <w:rsid w:val="00A73BE8"/>
    <w:rsid w:val="00A75B48"/>
    <w:rsid w:val="00A765F7"/>
    <w:rsid w:val="00A777F9"/>
    <w:rsid w:val="00A81272"/>
    <w:rsid w:val="00A818F1"/>
    <w:rsid w:val="00A82678"/>
    <w:rsid w:val="00A83A4E"/>
    <w:rsid w:val="00A846A2"/>
    <w:rsid w:val="00A85885"/>
    <w:rsid w:val="00A85DF8"/>
    <w:rsid w:val="00A86CE4"/>
    <w:rsid w:val="00A872BF"/>
    <w:rsid w:val="00A87F72"/>
    <w:rsid w:val="00A90291"/>
    <w:rsid w:val="00A90CCF"/>
    <w:rsid w:val="00A91392"/>
    <w:rsid w:val="00A91D05"/>
    <w:rsid w:val="00A92953"/>
    <w:rsid w:val="00A92C82"/>
    <w:rsid w:val="00A92F01"/>
    <w:rsid w:val="00A93AD5"/>
    <w:rsid w:val="00A942C1"/>
    <w:rsid w:val="00A946BA"/>
    <w:rsid w:val="00A951D3"/>
    <w:rsid w:val="00A9633F"/>
    <w:rsid w:val="00AA0144"/>
    <w:rsid w:val="00AA01D5"/>
    <w:rsid w:val="00AA15C6"/>
    <w:rsid w:val="00AA17A7"/>
    <w:rsid w:val="00AA2D79"/>
    <w:rsid w:val="00AA326E"/>
    <w:rsid w:val="00AA5414"/>
    <w:rsid w:val="00AA57EF"/>
    <w:rsid w:val="00AA5D98"/>
    <w:rsid w:val="00AA6636"/>
    <w:rsid w:val="00AA71B3"/>
    <w:rsid w:val="00AB06BD"/>
    <w:rsid w:val="00AB0B37"/>
    <w:rsid w:val="00AB0CB8"/>
    <w:rsid w:val="00AB1F0E"/>
    <w:rsid w:val="00AB2DE2"/>
    <w:rsid w:val="00AB3826"/>
    <w:rsid w:val="00AB52C8"/>
    <w:rsid w:val="00AB54E7"/>
    <w:rsid w:val="00AC0078"/>
    <w:rsid w:val="00AC070C"/>
    <w:rsid w:val="00AC36AE"/>
    <w:rsid w:val="00AC59F6"/>
    <w:rsid w:val="00AC669A"/>
    <w:rsid w:val="00AD08BB"/>
    <w:rsid w:val="00AD1F6F"/>
    <w:rsid w:val="00AD2AA0"/>
    <w:rsid w:val="00AD2D5F"/>
    <w:rsid w:val="00AD329B"/>
    <w:rsid w:val="00AD365A"/>
    <w:rsid w:val="00AD478B"/>
    <w:rsid w:val="00AD4F88"/>
    <w:rsid w:val="00AD5355"/>
    <w:rsid w:val="00AD5385"/>
    <w:rsid w:val="00AD659E"/>
    <w:rsid w:val="00AD69EF"/>
    <w:rsid w:val="00AD7B2D"/>
    <w:rsid w:val="00AE0EF3"/>
    <w:rsid w:val="00AE25B2"/>
    <w:rsid w:val="00AE31B8"/>
    <w:rsid w:val="00AE50EC"/>
    <w:rsid w:val="00AE57A6"/>
    <w:rsid w:val="00AE5B50"/>
    <w:rsid w:val="00AE5CA2"/>
    <w:rsid w:val="00AE60CA"/>
    <w:rsid w:val="00AE62E6"/>
    <w:rsid w:val="00AE6711"/>
    <w:rsid w:val="00AE681C"/>
    <w:rsid w:val="00AE6EB1"/>
    <w:rsid w:val="00AE7810"/>
    <w:rsid w:val="00AF1F50"/>
    <w:rsid w:val="00AF206C"/>
    <w:rsid w:val="00AF21C0"/>
    <w:rsid w:val="00AF2BCF"/>
    <w:rsid w:val="00AF3037"/>
    <w:rsid w:val="00AF3BED"/>
    <w:rsid w:val="00AF471A"/>
    <w:rsid w:val="00AF5489"/>
    <w:rsid w:val="00AF59FC"/>
    <w:rsid w:val="00AF5B17"/>
    <w:rsid w:val="00AF6111"/>
    <w:rsid w:val="00AF7682"/>
    <w:rsid w:val="00AF76E4"/>
    <w:rsid w:val="00AF7C81"/>
    <w:rsid w:val="00B00702"/>
    <w:rsid w:val="00B00EB0"/>
    <w:rsid w:val="00B0159A"/>
    <w:rsid w:val="00B01CF3"/>
    <w:rsid w:val="00B02BAD"/>
    <w:rsid w:val="00B03274"/>
    <w:rsid w:val="00B04C33"/>
    <w:rsid w:val="00B05CDD"/>
    <w:rsid w:val="00B06205"/>
    <w:rsid w:val="00B0636E"/>
    <w:rsid w:val="00B0690E"/>
    <w:rsid w:val="00B074F9"/>
    <w:rsid w:val="00B07846"/>
    <w:rsid w:val="00B11284"/>
    <w:rsid w:val="00B12D17"/>
    <w:rsid w:val="00B139DC"/>
    <w:rsid w:val="00B14DB3"/>
    <w:rsid w:val="00B157A2"/>
    <w:rsid w:val="00B168FC"/>
    <w:rsid w:val="00B16DCC"/>
    <w:rsid w:val="00B1761F"/>
    <w:rsid w:val="00B1763E"/>
    <w:rsid w:val="00B20977"/>
    <w:rsid w:val="00B20C53"/>
    <w:rsid w:val="00B20D8C"/>
    <w:rsid w:val="00B22199"/>
    <w:rsid w:val="00B223C9"/>
    <w:rsid w:val="00B23125"/>
    <w:rsid w:val="00B243CD"/>
    <w:rsid w:val="00B24E7B"/>
    <w:rsid w:val="00B2541C"/>
    <w:rsid w:val="00B257A6"/>
    <w:rsid w:val="00B268E7"/>
    <w:rsid w:val="00B26931"/>
    <w:rsid w:val="00B303FD"/>
    <w:rsid w:val="00B3089F"/>
    <w:rsid w:val="00B31B3E"/>
    <w:rsid w:val="00B32578"/>
    <w:rsid w:val="00B32E66"/>
    <w:rsid w:val="00B331E6"/>
    <w:rsid w:val="00B33884"/>
    <w:rsid w:val="00B33D49"/>
    <w:rsid w:val="00B342B5"/>
    <w:rsid w:val="00B350D5"/>
    <w:rsid w:val="00B35528"/>
    <w:rsid w:val="00B356A8"/>
    <w:rsid w:val="00B3571E"/>
    <w:rsid w:val="00B358F9"/>
    <w:rsid w:val="00B35B08"/>
    <w:rsid w:val="00B37A72"/>
    <w:rsid w:val="00B37B9B"/>
    <w:rsid w:val="00B40453"/>
    <w:rsid w:val="00B410E7"/>
    <w:rsid w:val="00B41573"/>
    <w:rsid w:val="00B41B02"/>
    <w:rsid w:val="00B42172"/>
    <w:rsid w:val="00B43305"/>
    <w:rsid w:val="00B43467"/>
    <w:rsid w:val="00B44154"/>
    <w:rsid w:val="00B45188"/>
    <w:rsid w:val="00B50845"/>
    <w:rsid w:val="00B50CBB"/>
    <w:rsid w:val="00B531F7"/>
    <w:rsid w:val="00B5427B"/>
    <w:rsid w:val="00B54DAD"/>
    <w:rsid w:val="00B55545"/>
    <w:rsid w:val="00B55A53"/>
    <w:rsid w:val="00B55BF8"/>
    <w:rsid w:val="00B5670D"/>
    <w:rsid w:val="00B569BE"/>
    <w:rsid w:val="00B569BF"/>
    <w:rsid w:val="00B577AF"/>
    <w:rsid w:val="00B57F2C"/>
    <w:rsid w:val="00B6194C"/>
    <w:rsid w:val="00B61DDB"/>
    <w:rsid w:val="00B61E52"/>
    <w:rsid w:val="00B65849"/>
    <w:rsid w:val="00B65D8E"/>
    <w:rsid w:val="00B66230"/>
    <w:rsid w:val="00B668B1"/>
    <w:rsid w:val="00B66D91"/>
    <w:rsid w:val="00B66E32"/>
    <w:rsid w:val="00B66E61"/>
    <w:rsid w:val="00B672B1"/>
    <w:rsid w:val="00B70B33"/>
    <w:rsid w:val="00B70F12"/>
    <w:rsid w:val="00B71429"/>
    <w:rsid w:val="00B71720"/>
    <w:rsid w:val="00B72B64"/>
    <w:rsid w:val="00B733A8"/>
    <w:rsid w:val="00B740C5"/>
    <w:rsid w:val="00B74A20"/>
    <w:rsid w:val="00B74C2E"/>
    <w:rsid w:val="00B76056"/>
    <w:rsid w:val="00B76398"/>
    <w:rsid w:val="00B77482"/>
    <w:rsid w:val="00B80052"/>
    <w:rsid w:val="00B80279"/>
    <w:rsid w:val="00B80DDA"/>
    <w:rsid w:val="00B81F5D"/>
    <w:rsid w:val="00B8233B"/>
    <w:rsid w:val="00B82456"/>
    <w:rsid w:val="00B82E3F"/>
    <w:rsid w:val="00B83C01"/>
    <w:rsid w:val="00B84073"/>
    <w:rsid w:val="00B8440B"/>
    <w:rsid w:val="00B85110"/>
    <w:rsid w:val="00B85F63"/>
    <w:rsid w:val="00B8743F"/>
    <w:rsid w:val="00B8796C"/>
    <w:rsid w:val="00B87EDD"/>
    <w:rsid w:val="00B9053D"/>
    <w:rsid w:val="00B92E9F"/>
    <w:rsid w:val="00B93265"/>
    <w:rsid w:val="00B9346E"/>
    <w:rsid w:val="00B93908"/>
    <w:rsid w:val="00B94174"/>
    <w:rsid w:val="00B95C2B"/>
    <w:rsid w:val="00B96461"/>
    <w:rsid w:val="00B9669D"/>
    <w:rsid w:val="00B97132"/>
    <w:rsid w:val="00B9713A"/>
    <w:rsid w:val="00B97B95"/>
    <w:rsid w:val="00BA08C5"/>
    <w:rsid w:val="00BA1B69"/>
    <w:rsid w:val="00BA3430"/>
    <w:rsid w:val="00BA3D54"/>
    <w:rsid w:val="00BA47E9"/>
    <w:rsid w:val="00BA486E"/>
    <w:rsid w:val="00BA4F71"/>
    <w:rsid w:val="00BA5741"/>
    <w:rsid w:val="00BA6B38"/>
    <w:rsid w:val="00BA76BC"/>
    <w:rsid w:val="00BB0782"/>
    <w:rsid w:val="00BB112D"/>
    <w:rsid w:val="00BB1A48"/>
    <w:rsid w:val="00BB1C3B"/>
    <w:rsid w:val="00BB263A"/>
    <w:rsid w:val="00BB264F"/>
    <w:rsid w:val="00BB2C19"/>
    <w:rsid w:val="00BB3C8B"/>
    <w:rsid w:val="00BB3CF6"/>
    <w:rsid w:val="00BB4444"/>
    <w:rsid w:val="00BB47CF"/>
    <w:rsid w:val="00BB5B93"/>
    <w:rsid w:val="00BB6035"/>
    <w:rsid w:val="00BB7671"/>
    <w:rsid w:val="00BC000A"/>
    <w:rsid w:val="00BC0D09"/>
    <w:rsid w:val="00BC1542"/>
    <w:rsid w:val="00BC31F9"/>
    <w:rsid w:val="00BC34A5"/>
    <w:rsid w:val="00BC464C"/>
    <w:rsid w:val="00BC606F"/>
    <w:rsid w:val="00BC7442"/>
    <w:rsid w:val="00BD058B"/>
    <w:rsid w:val="00BD05A7"/>
    <w:rsid w:val="00BD1084"/>
    <w:rsid w:val="00BD14CD"/>
    <w:rsid w:val="00BD15C9"/>
    <w:rsid w:val="00BD5D1F"/>
    <w:rsid w:val="00BD62D8"/>
    <w:rsid w:val="00BD6A84"/>
    <w:rsid w:val="00BD71D6"/>
    <w:rsid w:val="00BD749F"/>
    <w:rsid w:val="00BE0B3D"/>
    <w:rsid w:val="00BE1D1A"/>
    <w:rsid w:val="00BE1D87"/>
    <w:rsid w:val="00BE22AD"/>
    <w:rsid w:val="00BE27B4"/>
    <w:rsid w:val="00BE367C"/>
    <w:rsid w:val="00BE423B"/>
    <w:rsid w:val="00BE478B"/>
    <w:rsid w:val="00BE4CE0"/>
    <w:rsid w:val="00BE4D06"/>
    <w:rsid w:val="00BE5EF1"/>
    <w:rsid w:val="00BE62E3"/>
    <w:rsid w:val="00BE6E32"/>
    <w:rsid w:val="00BF13D9"/>
    <w:rsid w:val="00BF1740"/>
    <w:rsid w:val="00BF2E89"/>
    <w:rsid w:val="00BF3C28"/>
    <w:rsid w:val="00BF5BB0"/>
    <w:rsid w:val="00BF7EA5"/>
    <w:rsid w:val="00C004A8"/>
    <w:rsid w:val="00C02A06"/>
    <w:rsid w:val="00C031C6"/>
    <w:rsid w:val="00C038DF"/>
    <w:rsid w:val="00C03B99"/>
    <w:rsid w:val="00C03FE2"/>
    <w:rsid w:val="00C049DD"/>
    <w:rsid w:val="00C05F9C"/>
    <w:rsid w:val="00C06B78"/>
    <w:rsid w:val="00C071F4"/>
    <w:rsid w:val="00C07D17"/>
    <w:rsid w:val="00C10908"/>
    <w:rsid w:val="00C12293"/>
    <w:rsid w:val="00C12CF4"/>
    <w:rsid w:val="00C12E54"/>
    <w:rsid w:val="00C13269"/>
    <w:rsid w:val="00C143BA"/>
    <w:rsid w:val="00C143ED"/>
    <w:rsid w:val="00C146E4"/>
    <w:rsid w:val="00C14CD0"/>
    <w:rsid w:val="00C15523"/>
    <w:rsid w:val="00C15AE2"/>
    <w:rsid w:val="00C16217"/>
    <w:rsid w:val="00C16B39"/>
    <w:rsid w:val="00C1715D"/>
    <w:rsid w:val="00C17300"/>
    <w:rsid w:val="00C202CB"/>
    <w:rsid w:val="00C20D53"/>
    <w:rsid w:val="00C214B6"/>
    <w:rsid w:val="00C21D7F"/>
    <w:rsid w:val="00C221EB"/>
    <w:rsid w:val="00C223CE"/>
    <w:rsid w:val="00C224D1"/>
    <w:rsid w:val="00C23B75"/>
    <w:rsid w:val="00C266A0"/>
    <w:rsid w:val="00C302FF"/>
    <w:rsid w:val="00C31110"/>
    <w:rsid w:val="00C326E4"/>
    <w:rsid w:val="00C32B7B"/>
    <w:rsid w:val="00C34076"/>
    <w:rsid w:val="00C363AE"/>
    <w:rsid w:val="00C4022C"/>
    <w:rsid w:val="00C42679"/>
    <w:rsid w:val="00C43856"/>
    <w:rsid w:val="00C44050"/>
    <w:rsid w:val="00C4416B"/>
    <w:rsid w:val="00C44288"/>
    <w:rsid w:val="00C4430C"/>
    <w:rsid w:val="00C44712"/>
    <w:rsid w:val="00C4549D"/>
    <w:rsid w:val="00C45DC7"/>
    <w:rsid w:val="00C46305"/>
    <w:rsid w:val="00C465A1"/>
    <w:rsid w:val="00C47157"/>
    <w:rsid w:val="00C4749A"/>
    <w:rsid w:val="00C47BC6"/>
    <w:rsid w:val="00C5035F"/>
    <w:rsid w:val="00C5261C"/>
    <w:rsid w:val="00C5386A"/>
    <w:rsid w:val="00C53C75"/>
    <w:rsid w:val="00C53C9F"/>
    <w:rsid w:val="00C54A18"/>
    <w:rsid w:val="00C55FEA"/>
    <w:rsid w:val="00C562F5"/>
    <w:rsid w:val="00C56CE8"/>
    <w:rsid w:val="00C5707C"/>
    <w:rsid w:val="00C5729F"/>
    <w:rsid w:val="00C573D5"/>
    <w:rsid w:val="00C604B2"/>
    <w:rsid w:val="00C60A48"/>
    <w:rsid w:val="00C61F2C"/>
    <w:rsid w:val="00C63EFB"/>
    <w:rsid w:val="00C6416D"/>
    <w:rsid w:val="00C648E0"/>
    <w:rsid w:val="00C65121"/>
    <w:rsid w:val="00C663F7"/>
    <w:rsid w:val="00C6683F"/>
    <w:rsid w:val="00C66D6F"/>
    <w:rsid w:val="00C66DEA"/>
    <w:rsid w:val="00C702D4"/>
    <w:rsid w:val="00C707FD"/>
    <w:rsid w:val="00C71C8A"/>
    <w:rsid w:val="00C72966"/>
    <w:rsid w:val="00C72EB2"/>
    <w:rsid w:val="00C7430D"/>
    <w:rsid w:val="00C7430F"/>
    <w:rsid w:val="00C744DE"/>
    <w:rsid w:val="00C76686"/>
    <w:rsid w:val="00C76E98"/>
    <w:rsid w:val="00C77431"/>
    <w:rsid w:val="00C822BA"/>
    <w:rsid w:val="00C82F7F"/>
    <w:rsid w:val="00C854AF"/>
    <w:rsid w:val="00C86123"/>
    <w:rsid w:val="00C877CF"/>
    <w:rsid w:val="00C877F6"/>
    <w:rsid w:val="00C90505"/>
    <w:rsid w:val="00C915B6"/>
    <w:rsid w:val="00C91D0E"/>
    <w:rsid w:val="00C92455"/>
    <w:rsid w:val="00C94835"/>
    <w:rsid w:val="00C94D56"/>
    <w:rsid w:val="00C95999"/>
    <w:rsid w:val="00C96C85"/>
    <w:rsid w:val="00C96FEE"/>
    <w:rsid w:val="00C974FE"/>
    <w:rsid w:val="00C97831"/>
    <w:rsid w:val="00CA063C"/>
    <w:rsid w:val="00CA1A18"/>
    <w:rsid w:val="00CA1C6C"/>
    <w:rsid w:val="00CA1EC7"/>
    <w:rsid w:val="00CA2096"/>
    <w:rsid w:val="00CA44A1"/>
    <w:rsid w:val="00CA49AD"/>
    <w:rsid w:val="00CA4F25"/>
    <w:rsid w:val="00CA5144"/>
    <w:rsid w:val="00CA5A54"/>
    <w:rsid w:val="00CA5A61"/>
    <w:rsid w:val="00CA5CC9"/>
    <w:rsid w:val="00CB1129"/>
    <w:rsid w:val="00CB1426"/>
    <w:rsid w:val="00CB201C"/>
    <w:rsid w:val="00CB23C5"/>
    <w:rsid w:val="00CB2E6D"/>
    <w:rsid w:val="00CB4677"/>
    <w:rsid w:val="00CB5C31"/>
    <w:rsid w:val="00CB5D67"/>
    <w:rsid w:val="00CB5FA4"/>
    <w:rsid w:val="00CC00B1"/>
    <w:rsid w:val="00CC06FA"/>
    <w:rsid w:val="00CC2B92"/>
    <w:rsid w:val="00CC3612"/>
    <w:rsid w:val="00CC4EA7"/>
    <w:rsid w:val="00CC4FE2"/>
    <w:rsid w:val="00CC6C9F"/>
    <w:rsid w:val="00CC7BA1"/>
    <w:rsid w:val="00CC7E15"/>
    <w:rsid w:val="00CD1845"/>
    <w:rsid w:val="00CD1A58"/>
    <w:rsid w:val="00CD293C"/>
    <w:rsid w:val="00CD2F6C"/>
    <w:rsid w:val="00CD4987"/>
    <w:rsid w:val="00CD4E4B"/>
    <w:rsid w:val="00CD5022"/>
    <w:rsid w:val="00CD592B"/>
    <w:rsid w:val="00CD5A41"/>
    <w:rsid w:val="00CD6986"/>
    <w:rsid w:val="00CD7287"/>
    <w:rsid w:val="00CE0434"/>
    <w:rsid w:val="00CE0D3F"/>
    <w:rsid w:val="00CE287E"/>
    <w:rsid w:val="00CE42F2"/>
    <w:rsid w:val="00CE568C"/>
    <w:rsid w:val="00CE5A57"/>
    <w:rsid w:val="00CE5E6A"/>
    <w:rsid w:val="00CE63E5"/>
    <w:rsid w:val="00CE640C"/>
    <w:rsid w:val="00CE73C7"/>
    <w:rsid w:val="00CE76BE"/>
    <w:rsid w:val="00CE78B3"/>
    <w:rsid w:val="00CE7A19"/>
    <w:rsid w:val="00CF05A2"/>
    <w:rsid w:val="00CF1662"/>
    <w:rsid w:val="00CF2314"/>
    <w:rsid w:val="00CF2DBF"/>
    <w:rsid w:val="00CF3652"/>
    <w:rsid w:val="00CF3BCC"/>
    <w:rsid w:val="00CF43AA"/>
    <w:rsid w:val="00CF5842"/>
    <w:rsid w:val="00CF61C2"/>
    <w:rsid w:val="00CF6A11"/>
    <w:rsid w:val="00CF7343"/>
    <w:rsid w:val="00CF750C"/>
    <w:rsid w:val="00D00856"/>
    <w:rsid w:val="00D03F80"/>
    <w:rsid w:val="00D044B3"/>
    <w:rsid w:val="00D05694"/>
    <w:rsid w:val="00D06973"/>
    <w:rsid w:val="00D1046A"/>
    <w:rsid w:val="00D104B3"/>
    <w:rsid w:val="00D117C7"/>
    <w:rsid w:val="00D11C00"/>
    <w:rsid w:val="00D1269F"/>
    <w:rsid w:val="00D1274E"/>
    <w:rsid w:val="00D1297B"/>
    <w:rsid w:val="00D131A9"/>
    <w:rsid w:val="00D133E2"/>
    <w:rsid w:val="00D14C5B"/>
    <w:rsid w:val="00D152D8"/>
    <w:rsid w:val="00D15DD0"/>
    <w:rsid w:val="00D16865"/>
    <w:rsid w:val="00D1744A"/>
    <w:rsid w:val="00D20471"/>
    <w:rsid w:val="00D214D7"/>
    <w:rsid w:val="00D230EC"/>
    <w:rsid w:val="00D23103"/>
    <w:rsid w:val="00D239C0"/>
    <w:rsid w:val="00D23B2D"/>
    <w:rsid w:val="00D24374"/>
    <w:rsid w:val="00D248D6"/>
    <w:rsid w:val="00D2638C"/>
    <w:rsid w:val="00D26E53"/>
    <w:rsid w:val="00D26F79"/>
    <w:rsid w:val="00D27BF4"/>
    <w:rsid w:val="00D302C8"/>
    <w:rsid w:val="00D303FD"/>
    <w:rsid w:val="00D30C9B"/>
    <w:rsid w:val="00D31729"/>
    <w:rsid w:val="00D32331"/>
    <w:rsid w:val="00D32672"/>
    <w:rsid w:val="00D331B5"/>
    <w:rsid w:val="00D335DF"/>
    <w:rsid w:val="00D34B9D"/>
    <w:rsid w:val="00D34EB6"/>
    <w:rsid w:val="00D35565"/>
    <w:rsid w:val="00D357DD"/>
    <w:rsid w:val="00D366AF"/>
    <w:rsid w:val="00D372D6"/>
    <w:rsid w:val="00D37DF9"/>
    <w:rsid w:val="00D4306A"/>
    <w:rsid w:val="00D43237"/>
    <w:rsid w:val="00D43651"/>
    <w:rsid w:val="00D43E28"/>
    <w:rsid w:val="00D4415B"/>
    <w:rsid w:val="00D451B3"/>
    <w:rsid w:val="00D461D5"/>
    <w:rsid w:val="00D4671E"/>
    <w:rsid w:val="00D469D1"/>
    <w:rsid w:val="00D46D7F"/>
    <w:rsid w:val="00D4771D"/>
    <w:rsid w:val="00D5261A"/>
    <w:rsid w:val="00D53735"/>
    <w:rsid w:val="00D53B51"/>
    <w:rsid w:val="00D53B95"/>
    <w:rsid w:val="00D55D2A"/>
    <w:rsid w:val="00D56461"/>
    <w:rsid w:val="00D5759F"/>
    <w:rsid w:val="00D605FF"/>
    <w:rsid w:val="00D6366E"/>
    <w:rsid w:val="00D63D0D"/>
    <w:rsid w:val="00D64B00"/>
    <w:rsid w:val="00D65282"/>
    <w:rsid w:val="00D66531"/>
    <w:rsid w:val="00D672F3"/>
    <w:rsid w:val="00D6795C"/>
    <w:rsid w:val="00D67B08"/>
    <w:rsid w:val="00D67EF7"/>
    <w:rsid w:val="00D7016C"/>
    <w:rsid w:val="00D708DD"/>
    <w:rsid w:val="00D70CD1"/>
    <w:rsid w:val="00D70FEF"/>
    <w:rsid w:val="00D7133C"/>
    <w:rsid w:val="00D717B1"/>
    <w:rsid w:val="00D7195E"/>
    <w:rsid w:val="00D71E2E"/>
    <w:rsid w:val="00D7266C"/>
    <w:rsid w:val="00D72FB3"/>
    <w:rsid w:val="00D734A6"/>
    <w:rsid w:val="00D73769"/>
    <w:rsid w:val="00D74CC1"/>
    <w:rsid w:val="00D763AB"/>
    <w:rsid w:val="00D772C4"/>
    <w:rsid w:val="00D8190F"/>
    <w:rsid w:val="00D8287A"/>
    <w:rsid w:val="00D829C6"/>
    <w:rsid w:val="00D82A05"/>
    <w:rsid w:val="00D83226"/>
    <w:rsid w:val="00D83A70"/>
    <w:rsid w:val="00D85749"/>
    <w:rsid w:val="00D86524"/>
    <w:rsid w:val="00D905BB"/>
    <w:rsid w:val="00D916E6"/>
    <w:rsid w:val="00D92B1B"/>
    <w:rsid w:val="00D932D6"/>
    <w:rsid w:val="00D936AA"/>
    <w:rsid w:val="00D94A4F"/>
    <w:rsid w:val="00D953CD"/>
    <w:rsid w:val="00D968BF"/>
    <w:rsid w:val="00D96DF1"/>
    <w:rsid w:val="00D97BD7"/>
    <w:rsid w:val="00DA0494"/>
    <w:rsid w:val="00DA04BE"/>
    <w:rsid w:val="00DA06A0"/>
    <w:rsid w:val="00DA0A05"/>
    <w:rsid w:val="00DA1C2E"/>
    <w:rsid w:val="00DA32BD"/>
    <w:rsid w:val="00DA39D6"/>
    <w:rsid w:val="00DA42D8"/>
    <w:rsid w:val="00DA45D8"/>
    <w:rsid w:val="00DA45F8"/>
    <w:rsid w:val="00DA4F15"/>
    <w:rsid w:val="00DA56AC"/>
    <w:rsid w:val="00DA631E"/>
    <w:rsid w:val="00DA6E5B"/>
    <w:rsid w:val="00DA7C50"/>
    <w:rsid w:val="00DB1168"/>
    <w:rsid w:val="00DB12B9"/>
    <w:rsid w:val="00DB1587"/>
    <w:rsid w:val="00DB1653"/>
    <w:rsid w:val="00DB1EF1"/>
    <w:rsid w:val="00DB367E"/>
    <w:rsid w:val="00DB36AB"/>
    <w:rsid w:val="00DB3769"/>
    <w:rsid w:val="00DB3CF6"/>
    <w:rsid w:val="00DB4138"/>
    <w:rsid w:val="00DB4639"/>
    <w:rsid w:val="00DB4CDE"/>
    <w:rsid w:val="00DB5266"/>
    <w:rsid w:val="00DB5A3A"/>
    <w:rsid w:val="00DB663A"/>
    <w:rsid w:val="00DB6CB7"/>
    <w:rsid w:val="00DB7272"/>
    <w:rsid w:val="00DC06B8"/>
    <w:rsid w:val="00DC0A68"/>
    <w:rsid w:val="00DC1F7E"/>
    <w:rsid w:val="00DC2271"/>
    <w:rsid w:val="00DC531A"/>
    <w:rsid w:val="00DC5E2B"/>
    <w:rsid w:val="00DC5FEF"/>
    <w:rsid w:val="00DC64F1"/>
    <w:rsid w:val="00DC6980"/>
    <w:rsid w:val="00DC6ADE"/>
    <w:rsid w:val="00DC6BC7"/>
    <w:rsid w:val="00DC6BE9"/>
    <w:rsid w:val="00DC709D"/>
    <w:rsid w:val="00DC73BB"/>
    <w:rsid w:val="00DD081A"/>
    <w:rsid w:val="00DD0B2E"/>
    <w:rsid w:val="00DD0D53"/>
    <w:rsid w:val="00DD1403"/>
    <w:rsid w:val="00DD17CC"/>
    <w:rsid w:val="00DD2ED0"/>
    <w:rsid w:val="00DD39C6"/>
    <w:rsid w:val="00DD3E48"/>
    <w:rsid w:val="00DD41A3"/>
    <w:rsid w:val="00DD4354"/>
    <w:rsid w:val="00DD4A2B"/>
    <w:rsid w:val="00DD4FD8"/>
    <w:rsid w:val="00DD5922"/>
    <w:rsid w:val="00DD5CD3"/>
    <w:rsid w:val="00DD6014"/>
    <w:rsid w:val="00DD66BC"/>
    <w:rsid w:val="00DD6B2F"/>
    <w:rsid w:val="00DD6B59"/>
    <w:rsid w:val="00DD7876"/>
    <w:rsid w:val="00DE028F"/>
    <w:rsid w:val="00DE0684"/>
    <w:rsid w:val="00DE0DCE"/>
    <w:rsid w:val="00DE32EA"/>
    <w:rsid w:val="00DE3CB2"/>
    <w:rsid w:val="00DE4218"/>
    <w:rsid w:val="00DE670B"/>
    <w:rsid w:val="00DE722D"/>
    <w:rsid w:val="00DE74F8"/>
    <w:rsid w:val="00DE7B6D"/>
    <w:rsid w:val="00DF05CA"/>
    <w:rsid w:val="00DF088E"/>
    <w:rsid w:val="00DF123A"/>
    <w:rsid w:val="00DF147C"/>
    <w:rsid w:val="00DF1638"/>
    <w:rsid w:val="00DF2713"/>
    <w:rsid w:val="00DF2A8A"/>
    <w:rsid w:val="00DF2A8C"/>
    <w:rsid w:val="00DF3DA7"/>
    <w:rsid w:val="00DF3EDE"/>
    <w:rsid w:val="00DF4BA8"/>
    <w:rsid w:val="00DF54FC"/>
    <w:rsid w:val="00DF6302"/>
    <w:rsid w:val="00DF6C2B"/>
    <w:rsid w:val="00DF6EE7"/>
    <w:rsid w:val="00DF6FB9"/>
    <w:rsid w:val="00DF79A1"/>
    <w:rsid w:val="00DF7B9C"/>
    <w:rsid w:val="00E00E17"/>
    <w:rsid w:val="00E01397"/>
    <w:rsid w:val="00E0303E"/>
    <w:rsid w:val="00E04EAA"/>
    <w:rsid w:val="00E05C9D"/>
    <w:rsid w:val="00E06D5C"/>
    <w:rsid w:val="00E06E05"/>
    <w:rsid w:val="00E07B8F"/>
    <w:rsid w:val="00E107A5"/>
    <w:rsid w:val="00E10B24"/>
    <w:rsid w:val="00E10EBE"/>
    <w:rsid w:val="00E11BEF"/>
    <w:rsid w:val="00E135D1"/>
    <w:rsid w:val="00E13837"/>
    <w:rsid w:val="00E13C62"/>
    <w:rsid w:val="00E1536A"/>
    <w:rsid w:val="00E15D45"/>
    <w:rsid w:val="00E1712D"/>
    <w:rsid w:val="00E21ADE"/>
    <w:rsid w:val="00E22EA8"/>
    <w:rsid w:val="00E23319"/>
    <w:rsid w:val="00E237F0"/>
    <w:rsid w:val="00E23CB6"/>
    <w:rsid w:val="00E24865"/>
    <w:rsid w:val="00E24A7D"/>
    <w:rsid w:val="00E251BB"/>
    <w:rsid w:val="00E3053E"/>
    <w:rsid w:val="00E321B6"/>
    <w:rsid w:val="00E32C6E"/>
    <w:rsid w:val="00E33847"/>
    <w:rsid w:val="00E33ABD"/>
    <w:rsid w:val="00E34844"/>
    <w:rsid w:val="00E34EDA"/>
    <w:rsid w:val="00E35084"/>
    <w:rsid w:val="00E35DA9"/>
    <w:rsid w:val="00E36798"/>
    <w:rsid w:val="00E36FC4"/>
    <w:rsid w:val="00E36FFD"/>
    <w:rsid w:val="00E37358"/>
    <w:rsid w:val="00E37A3D"/>
    <w:rsid w:val="00E40054"/>
    <w:rsid w:val="00E40BD9"/>
    <w:rsid w:val="00E411F7"/>
    <w:rsid w:val="00E41C61"/>
    <w:rsid w:val="00E42758"/>
    <w:rsid w:val="00E42764"/>
    <w:rsid w:val="00E43BA3"/>
    <w:rsid w:val="00E44276"/>
    <w:rsid w:val="00E463A8"/>
    <w:rsid w:val="00E477E4"/>
    <w:rsid w:val="00E506B0"/>
    <w:rsid w:val="00E50B4B"/>
    <w:rsid w:val="00E5112E"/>
    <w:rsid w:val="00E5125E"/>
    <w:rsid w:val="00E51321"/>
    <w:rsid w:val="00E517AB"/>
    <w:rsid w:val="00E52293"/>
    <w:rsid w:val="00E523AC"/>
    <w:rsid w:val="00E559EC"/>
    <w:rsid w:val="00E55A2F"/>
    <w:rsid w:val="00E55AEE"/>
    <w:rsid w:val="00E56ED9"/>
    <w:rsid w:val="00E5744C"/>
    <w:rsid w:val="00E57451"/>
    <w:rsid w:val="00E60760"/>
    <w:rsid w:val="00E612D8"/>
    <w:rsid w:val="00E6195F"/>
    <w:rsid w:val="00E62E0A"/>
    <w:rsid w:val="00E63543"/>
    <w:rsid w:val="00E63638"/>
    <w:rsid w:val="00E63D4C"/>
    <w:rsid w:val="00E64385"/>
    <w:rsid w:val="00E64452"/>
    <w:rsid w:val="00E64D4C"/>
    <w:rsid w:val="00E659AE"/>
    <w:rsid w:val="00E65EC0"/>
    <w:rsid w:val="00E66487"/>
    <w:rsid w:val="00E664E5"/>
    <w:rsid w:val="00E66D69"/>
    <w:rsid w:val="00E67A09"/>
    <w:rsid w:val="00E67BD0"/>
    <w:rsid w:val="00E67C18"/>
    <w:rsid w:val="00E7046D"/>
    <w:rsid w:val="00E70546"/>
    <w:rsid w:val="00E707C9"/>
    <w:rsid w:val="00E70DF5"/>
    <w:rsid w:val="00E73396"/>
    <w:rsid w:val="00E73600"/>
    <w:rsid w:val="00E73DD2"/>
    <w:rsid w:val="00E73F3F"/>
    <w:rsid w:val="00E7492A"/>
    <w:rsid w:val="00E75C18"/>
    <w:rsid w:val="00E75FE9"/>
    <w:rsid w:val="00E7680A"/>
    <w:rsid w:val="00E77F36"/>
    <w:rsid w:val="00E80974"/>
    <w:rsid w:val="00E817BD"/>
    <w:rsid w:val="00E82AE7"/>
    <w:rsid w:val="00E82FFE"/>
    <w:rsid w:val="00E8364C"/>
    <w:rsid w:val="00E83F8E"/>
    <w:rsid w:val="00E841F0"/>
    <w:rsid w:val="00E8439E"/>
    <w:rsid w:val="00E84D3C"/>
    <w:rsid w:val="00E85569"/>
    <w:rsid w:val="00E8684A"/>
    <w:rsid w:val="00E86EF2"/>
    <w:rsid w:val="00E90170"/>
    <w:rsid w:val="00E90511"/>
    <w:rsid w:val="00E90815"/>
    <w:rsid w:val="00E90BD3"/>
    <w:rsid w:val="00E911F7"/>
    <w:rsid w:val="00E91E74"/>
    <w:rsid w:val="00E92072"/>
    <w:rsid w:val="00E93456"/>
    <w:rsid w:val="00E9443A"/>
    <w:rsid w:val="00E948BB"/>
    <w:rsid w:val="00E94F72"/>
    <w:rsid w:val="00E9550D"/>
    <w:rsid w:val="00E957B3"/>
    <w:rsid w:val="00E95C94"/>
    <w:rsid w:val="00E964EB"/>
    <w:rsid w:val="00E96E96"/>
    <w:rsid w:val="00E970AF"/>
    <w:rsid w:val="00E97482"/>
    <w:rsid w:val="00EA00B5"/>
    <w:rsid w:val="00EA02E6"/>
    <w:rsid w:val="00EA08C4"/>
    <w:rsid w:val="00EA26DB"/>
    <w:rsid w:val="00EA276C"/>
    <w:rsid w:val="00EA302B"/>
    <w:rsid w:val="00EA3D4A"/>
    <w:rsid w:val="00EA3ED3"/>
    <w:rsid w:val="00EA4EBD"/>
    <w:rsid w:val="00EA5A6D"/>
    <w:rsid w:val="00EA668C"/>
    <w:rsid w:val="00EA697F"/>
    <w:rsid w:val="00EA6BB8"/>
    <w:rsid w:val="00EA7064"/>
    <w:rsid w:val="00EB0606"/>
    <w:rsid w:val="00EB104A"/>
    <w:rsid w:val="00EB1C7A"/>
    <w:rsid w:val="00EB1D20"/>
    <w:rsid w:val="00EB2233"/>
    <w:rsid w:val="00EB2625"/>
    <w:rsid w:val="00EB2CBD"/>
    <w:rsid w:val="00EB326C"/>
    <w:rsid w:val="00EB33CD"/>
    <w:rsid w:val="00EB42E3"/>
    <w:rsid w:val="00EB4394"/>
    <w:rsid w:val="00EB545B"/>
    <w:rsid w:val="00EB5B5E"/>
    <w:rsid w:val="00EB7AD1"/>
    <w:rsid w:val="00EB7F83"/>
    <w:rsid w:val="00EC001E"/>
    <w:rsid w:val="00EC0AED"/>
    <w:rsid w:val="00EC1239"/>
    <w:rsid w:val="00EC15A9"/>
    <w:rsid w:val="00EC19B6"/>
    <w:rsid w:val="00EC266F"/>
    <w:rsid w:val="00EC30E9"/>
    <w:rsid w:val="00EC3F23"/>
    <w:rsid w:val="00EC4177"/>
    <w:rsid w:val="00EC4368"/>
    <w:rsid w:val="00EC4AED"/>
    <w:rsid w:val="00EC4DEA"/>
    <w:rsid w:val="00EC693C"/>
    <w:rsid w:val="00ED0307"/>
    <w:rsid w:val="00ED25E5"/>
    <w:rsid w:val="00ED4043"/>
    <w:rsid w:val="00ED5D1D"/>
    <w:rsid w:val="00ED7340"/>
    <w:rsid w:val="00EE0823"/>
    <w:rsid w:val="00EE1227"/>
    <w:rsid w:val="00EE126C"/>
    <w:rsid w:val="00EE1452"/>
    <w:rsid w:val="00EE1572"/>
    <w:rsid w:val="00EE236F"/>
    <w:rsid w:val="00EE249F"/>
    <w:rsid w:val="00EE2773"/>
    <w:rsid w:val="00EE2B1F"/>
    <w:rsid w:val="00EE4043"/>
    <w:rsid w:val="00EE430C"/>
    <w:rsid w:val="00EE432F"/>
    <w:rsid w:val="00EE538E"/>
    <w:rsid w:val="00EE5956"/>
    <w:rsid w:val="00EE6A2D"/>
    <w:rsid w:val="00EE7DD3"/>
    <w:rsid w:val="00EF1400"/>
    <w:rsid w:val="00EF1440"/>
    <w:rsid w:val="00EF19D6"/>
    <w:rsid w:val="00EF221A"/>
    <w:rsid w:val="00EF2567"/>
    <w:rsid w:val="00EF50CA"/>
    <w:rsid w:val="00EF591C"/>
    <w:rsid w:val="00EF5C81"/>
    <w:rsid w:val="00EF5CE1"/>
    <w:rsid w:val="00EF77C7"/>
    <w:rsid w:val="00F00613"/>
    <w:rsid w:val="00F00CB9"/>
    <w:rsid w:val="00F00FBA"/>
    <w:rsid w:val="00F02045"/>
    <w:rsid w:val="00F02142"/>
    <w:rsid w:val="00F0232F"/>
    <w:rsid w:val="00F02459"/>
    <w:rsid w:val="00F03392"/>
    <w:rsid w:val="00F033AE"/>
    <w:rsid w:val="00F03413"/>
    <w:rsid w:val="00F0383E"/>
    <w:rsid w:val="00F04332"/>
    <w:rsid w:val="00F04516"/>
    <w:rsid w:val="00F04816"/>
    <w:rsid w:val="00F06530"/>
    <w:rsid w:val="00F07065"/>
    <w:rsid w:val="00F07101"/>
    <w:rsid w:val="00F075E0"/>
    <w:rsid w:val="00F1018B"/>
    <w:rsid w:val="00F103AE"/>
    <w:rsid w:val="00F11E62"/>
    <w:rsid w:val="00F12BE1"/>
    <w:rsid w:val="00F13154"/>
    <w:rsid w:val="00F15199"/>
    <w:rsid w:val="00F152A9"/>
    <w:rsid w:val="00F16607"/>
    <w:rsid w:val="00F1670F"/>
    <w:rsid w:val="00F1799C"/>
    <w:rsid w:val="00F17F9F"/>
    <w:rsid w:val="00F20109"/>
    <w:rsid w:val="00F20449"/>
    <w:rsid w:val="00F20FA1"/>
    <w:rsid w:val="00F21552"/>
    <w:rsid w:val="00F22156"/>
    <w:rsid w:val="00F237D6"/>
    <w:rsid w:val="00F23E50"/>
    <w:rsid w:val="00F243AF"/>
    <w:rsid w:val="00F25A1C"/>
    <w:rsid w:val="00F26C97"/>
    <w:rsid w:val="00F309FB"/>
    <w:rsid w:val="00F31166"/>
    <w:rsid w:val="00F3145E"/>
    <w:rsid w:val="00F31B3C"/>
    <w:rsid w:val="00F31E65"/>
    <w:rsid w:val="00F325D6"/>
    <w:rsid w:val="00F329A6"/>
    <w:rsid w:val="00F329DE"/>
    <w:rsid w:val="00F32BBE"/>
    <w:rsid w:val="00F32D7F"/>
    <w:rsid w:val="00F3476D"/>
    <w:rsid w:val="00F35387"/>
    <w:rsid w:val="00F35A2A"/>
    <w:rsid w:val="00F365E4"/>
    <w:rsid w:val="00F37145"/>
    <w:rsid w:val="00F378CD"/>
    <w:rsid w:val="00F415D8"/>
    <w:rsid w:val="00F4195A"/>
    <w:rsid w:val="00F41A31"/>
    <w:rsid w:val="00F41E1B"/>
    <w:rsid w:val="00F423B0"/>
    <w:rsid w:val="00F42539"/>
    <w:rsid w:val="00F429E6"/>
    <w:rsid w:val="00F42AFB"/>
    <w:rsid w:val="00F42C4C"/>
    <w:rsid w:val="00F43DCF"/>
    <w:rsid w:val="00F441FE"/>
    <w:rsid w:val="00F4441B"/>
    <w:rsid w:val="00F451C3"/>
    <w:rsid w:val="00F45692"/>
    <w:rsid w:val="00F460AF"/>
    <w:rsid w:val="00F46110"/>
    <w:rsid w:val="00F47830"/>
    <w:rsid w:val="00F50461"/>
    <w:rsid w:val="00F50889"/>
    <w:rsid w:val="00F50C4C"/>
    <w:rsid w:val="00F50FDC"/>
    <w:rsid w:val="00F52B4E"/>
    <w:rsid w:val="00F52C32"/>
    <w:rsid w:val="00F52E29"/>
    <w:rsid w:val="00F53937"/>
    <w:rsid w:val="00F541AF"/>
    <w:rsid w:val="00F57100"/>
    <w:rsid w:val="00F57BD2"/>
    <w:rsid w:val="00F60461"/>
    <w:rsid w:val="00F61309"/>
    <w:rsid w:val="00F6166C"/>
    <w:rsid w:val="00F61CF1"/>
    <w:rsid w:val="00F623A6"/>
    <w:rsid w:val="00F624E4"/>
    <w:rsid w:val="00F62BF4"/>
    <w:rsid w:val="00F63430"/>
    <w:rsid w:val="00F634D7"/>
    <w:rsid w:val="00F658D9"/>
    <w:rsid w:val="00F66F4C"/>
    <w:rsid w:val="00F67034"/>
    <w:rsid w:val="00F67913"/>
    <w:rsid w:val="00F71397"/>
    <w:rsid w:val="00F720C9"/>
    <w:rsid w:val="00F72533"/>
    <w:rsid w:val="00F72AE9"/>
    <w:rsid w:val="00F74827"/>
    <w:rsid w:val="00F74ED3"/>
    <w:rsid w:val="00F7519C"/>
    <w:rsid w:val="00F75402"/>
    <w:rsid w:val="00F758FA"/>
    <w:rsid w:val="00F765C5"/>
    <w:rsid w:val="00F77060"/>
    <w:rsid w:val="00F8197B"/>
    <w:rsid w:val="00F819CD"/>
    <w:rsid w:val="00F82035"/>
    <w:rsid w:val="00F8348E"/>
    <w:rsid w:val="00F84897"/>
    <w:rsid w:val="00F8682E"/>
    <w:rsid w:val="00F86B28"/>
    <w:rsid w:val="00F87825"/>
    <w:rsid w:val="00F87FEC"/>
    <w:rsid w:val="00F909A5"/>
    <w:rsid w:val="00F90A37"/>
    <w:rsid w:val="00F90F82"/>
    <w:rsid w:val="00F91062"/>
    <w:rsid w:val="00F92598"/>
    <w:rsid w:val="00F92A81"/>
    <w:rsid w:val="00F92F4C"/>
    <w:rsid w:val="00F933EF"/>
    <w:rsid w:val="00F93C5A"/>
    <w:rsid w:val="00F95912"/>
    <w:rsid w:val="00FA0BF0"/>
    <w:rsid w:val="00FA1246"/>
    <w:rsid w:val="00FA14CF"/>
    <w:rsid w:val="00FA2053"/>
    <w:rsid w:val="00FA3B09"/>
    <w:rsid w:val="00FA4A87"/>
    <w:rsid w:val="00FA4AE6"/>
    <w:rsid w:val="00FA5E83"/>
    <w:rsid w:val="00FA6274"/>
    <w:rsid w:val="00FA62FC"/>
    <w:rsid w:val="00FA74CD"/>
    <w:rsid w:val="00FB1325"/>
    <w:rsid w:val="00FB15EB"/>
    <w:rsid w:val="00FB1A16"/>
    <w:rsid w:val="00FB1ABD"/>
    <w:rsid w:val="00FB2CEA"/>
    <w:rsid w:val="00FB457C"/>
    <w:rsid w:val="00FB49B5"/>
    <w:rsid w:val="00FB6598"/>
    <w:rsid w:val="00FB7641"/>
    <w:rsid w:val="00FB7F79"/>
    <w:rsid w:val="00FC1034"/>
    <w:rsid w:val="00FC1296"/>
    <w:rsid w:val="00FC1620"/>
    <w:rsid w:val="00FC1A4D"/>
    <w:rsid w:val="00FC390D"/>
    <w:rsid w:val="00FC4196"/>
    <w:rsid w:val="00FC437F"/>
    <w:rsid w:val="00FC558D"/>
    <w:rsid w:val="00FC56FB"/>
    <w:rsid w:val="00FC58D6"/>
    <w:rsid w:val="00FC6C4E"/>
    <w:rsid w:val="00FC77BD"/>
    <w:rsid w:val="00FC7A08"/>
    <w:rsid w:val="00FD00F5"/>
    <w:rsid w:val="00FD037E"/>
    <w:rsid w:val="00FD1054"/>
    <w:rsid w:val="00FD1143"/>
    <w:rsid w:val="00FD154A"/>
    <w:rsid w:val="00FD1581"/>
    <w:rsid w:val="00FD177E"/>
    <w:rsid w:val="00FD20DC"/>
    <w:rsid w:val="00FD21FB"/>
    <w:rsid w:val="00FD280A"/>
    <w:rsid w:val="00FD286A"/>
    <w:rsid w:val="00FD29EE"/>
    <w:rsid w:val="00FD418E"/>
    <w:rsid w:val="00FD52F3"/>
    <w:rsid w:val="00FD60DD"/>
    <w:rsid w:val="00FD68F5"/>
    <w:rsid w:val="00FD6DE5"/>
    <w:rsid w:val="00FD75BC"/>
    <w:rsid w:val="00FD7FA7"/>
    <w:rsid w:val="00FE0C64"/>
    <w:rsid w:val="00FE2CC1"/>
    <w:rsid w:val="00FE4337"/>
    <w:rsid w:val="00FE49F8"/>
    <w:rsid w:val="00FE4B22"/>
    <w:rsid w:val="00FE5413"/>
    <w:rsid w:val="00FE5475"/>
    <w:rsid w:val="00FE75A0"/>
    <w:rsid w:val="00FF0A14"/>
    <w:rsid w:val="00FF0E40"/>
    <w:rsid w:val="00FF1C3F"/>
    <w:rsid w:val="00FF2326"/>
    <w:rsid w:val="00FF2CA8"/>
    <w:rsid w:val="00FF38F9"/>
    <w:rsid w:val="00FF3ED9"/>
    <w:rsid w:val="00FF4124"/>
    <w:rsid w:val="00FF4379"/>
    <w:rsid w:val="00FF4DCD"/>
    <w:rsid w:val="09472CA9"/>
    <w:rsid w:val="0D2C04DD"/>
    <w:rsid w:val="0D7E4627"/>
    <w:rsid w:val="160FE153"/>
    <w:rsid w:val="21D1E610"/>
    <w:rsid w:val="22B288E7"/>
    <w:rsid w:val="22FAA258"/>
    <w:rsid w:val="2310A0C6"/>
    <w:rsid w:val="24097651"/>
    <w:rsid w:val="28991615"/>
    <w:rsid w:val="2D72CB74"/>
    <w:rsid w:val="2F77E392"/>
    <w:rsid w:val="315422EE"/>
    <w:rsid w:val="34CD3704"/>
    <w:rsid w:val="37C6BE71"/>
    <w:rsid w:val="3A52F7C6"/>
    <w:rsid w:val="40C2394A"/>
    <w:rsid w:val="41B43D86"/>
    <w:rsid w:val="4ACB75DD"/>
    <w:rsid w:val="4F236456"/>
    <w:rsid w:val="519926D4"/>
    <w:rsid w:val="53419092"/>
    <w:rsid w:val="545CC988"/>
    <w:rsid w:val="57ADE14C"/>
    <w:rsid w:val="580C862E"/>
    <w:rsid w:val="5923F4D4"/>
    <w:rsid w:val="5CDA348D"/>
    <w:rsid w:val="5CF6D4C5"/>
    <w:rsid w:val="5E895752"/>
    <w:rsid w:val="5F0D8974"/>
    <w:rsid w:val="613F8CEF"/>
    <w:rsid w:val="6289108B"/>
    <w:rsid w:val="6DE668B1"/>
    <w:rsid w:val="6E9FDC59"/>
    <w:rsid w:val="70699A60"/>
    <w:rsid w:val="7469F9A1"/>
    <w:rsid w:val="7A89E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57023"/>
  <w15:docId w15:val="{3DAC9A99-77AB-43D7-9A22-E1B9ECFD1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78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212F10"/>
    <w:pPr>
      <w:keepNext/>
      <w:keepLines/>
      <w:spacing w:before="240"/>
      <w:outlineLvl w:val="0"/>
    </w:pPr>
    <w:rPr>
      <w:rFonts w:asciiTheme="majorHAnsi" w:eastAsiaTheme="majorEastAsia" w:hAnsiTheme="majorHAnsi" w:cstheme="majorBidi"/>
      <w:color w:val="8F0000" w:themeColor="accent1" w:themeShade="BF"/>
      <w:sz w:val="32"/>
      <w:szCs w:val="32"/>
    </w:rPr>
  </w:style>
  <w:style w:type="paragraph" w:styleId="Heading2">
    <w:name w:val="heading 2"/>
    <w:basedOn w:val="Normal"/>
    <w:link w:val="Heading2Char"/>
    <w:uiPriority w:val="9"/>
    <w:qFormat/>
    <w:rsid w:val="00495CBB"/>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71F01"/>
  </w:style>
  <w:style w:type="paragraph" w:customStyle="1" w:styleId="Default">
    <w:name w:val="Default"/>
    <w:rsid w:val="0048270E"/>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unhideWhenUsed/>
    <w:rsid w:val="0048270E"/>
    <w:rPr>
      <w:sz w:val="20"/>
      <w:szCs w:val="20"/>
    </w:rPr>
  </w:style>
  <w:style w:type="character" w:customStyle="1" w:styleId="FootnoteTextChar">
    <w:name w:val="Footnote Text Char"/>
    <w:basedOn w:val="DefaultParagraphFont"/>
    <w:link w:val="FootnoteText"/>
    <w:uiPriority w:val="99"/>
    <w:rsid w:val="0048270E"/>
    <w:rPr>
      <w:sz w:val="20"/>
      <w:szCs w:val="20"/>
    </w:rPr>
  </w:style>
  <w:style w:type="character" w:styleId="FootnoteReference">
    <w:name w:val="footnote reference"/>
    <w:basedOn w:val="DefaultParagraphFont"/>
    <w:uiPriority w:val="99"/>
    <w:unhideWhenUsed/>
    <w:rsid w:val="0048270E"/>
    <w:rPr>
      <w:vertAlign w:val="superscript"/>
    </w:rPr>
  </w:style>
  <w:style w:type="character" w:customStyle="1" w:styleId="apple-style-span">
    <w:name w:val="apple-style-span"/>
    <w:basedOn w:val="DefaultParagraphFont"/>
    <w:rsid w:val="00046A2E"/>
  </w:style>
  <w:style w:type="paragraph" w:styleId="Title">
    <w:name w:val="Title"/>
    <w:aliases w:val="Section"/>
    <w:basedOn w:val="Normal"/>
    <w:next w:val="Normal"/>
    <w:link w:val="TitleChar"/>
    <w:uiPriority w:val="10"/>
    <w:qFormat/>
    <w:rsid w:val="00046A2E"/>
    <w:pPr>
      <w:pBdr>
        <w:bottom w:val="single" w:sz="18" w:space="1" w:color="ED1C24"/>
      </w:pBdr>
      <w:spacing w:after="240"/>
    </w:pPr>
    <w:rPr>
      <w:rFonts w:ascii="Arial Black" w:hAnsi="Arial Black" w:cs="Arial"/>
      <w:color w:val="ED1C24"/>
      <w:sz w:val="40"/>
      <w:szCs w:val="40"/>
    </w:rPr>
  </w:style>
  <w:style w:type="character" w:customStyle="1" w:styleId="TitleChar">
    <w:name w:val="Title Char"/>
    <w:aliases w:val="Section Char"/>
    <w:basedOn w:val="DefaultParagraphFont"/>
    <w:link w:val="Title"/>
    <w:uiPriority w:val="10"/>
    <w:rsid w:val="00046A2E"/>
    <w:rPr>
      <w:rFonts w:ascii="Arial Black" w:hAnsi="Arial Black" w:cs="Arial"/>
      <w:color w:val="ED1C24"/>
      <w:sz w:val="40"/>
      <w:szCs w:val="40"/>
    </w:rPr>
  </w:style>
  <w:style w:type="paragraph" w:customStyle="1" w:styleId="Bullets">
    <w:name w:val="Bullets"/>
    <w:basedOn w:val="Subtitle"/>
    <w:link w:val="BulletsChar"/>
    <w:qFormat/>
    <w:rsid w:val="00046A2E"/>
    <w:pPr>
      <w:numPr>
        <w:ilvl w:val="0"/>
        <w:numId w:val="1"/>
      </w:numPr>
      <w:autoSpaceDE w:val="0"/>
      <w:autoSpaceDN w:val="0"/>
      <w:adjustRightInd w:val="0"/>
      <w:spacing w:after="120" w:line="288" w:lineRule="auto"/>
      <w:textAlignment w:val="center"/>
    </w:pPr>
    <w:rPr>
      <w:rFonts w:ascii="Arial" w:eastAsiaTheme="minorHAnsi" w:hAnsi="Arial" w:cs="Arial"/>
      <w:i w:val="0"/>
      <w:iCs w:val="0"/>
      <w:color w:val="000000"/>
      <w:spacing w:val="0"/>
    </w:rPr>
  </w:style>
  <w:style w:type="character" w:styleId="Hyperlink">
    <w:name w:val="Hyperlink"/>
    <w:basedOn w:val="DefaultParagraphFont"/>
    <w:uiPriority w:val="99"/>
    <w:unhideWhenUsed/>
    <w:rsid w:val="00046A2E"/>
    <w:rPr>
      <w:color w:val="0563C1" w:themeColor="hyperlink"/>
      <w:u w:val="single"/>
    </w:rPr>
  </w:style>
  <w:style w:type="character" w:customStyle="1" w:styleId="BulletsChar">
    <w:name w:val="Bullets Char"/>
    <w:basedOn w:val="DefaultParagraphFont"/>
    <w:link w:val="Bullets"/>
    <w:rsid w:val="00046A2E"/>
    <w:rPr>
      <w:rFonts w:ascii="Arial" w:hAnsi="Arial" w:cs="Arial"/>
      <w:color w:val="000000"/>
      <w:sz w:val="24"/>
      <w:szCs w:val="24"/>
    </w:rPr>
  </w:style>
  <w:style w:type="paragraph" w:styleId="Subtitle">
    <w:name w:val="Subtitle"/>
    <w:aliases w:val="Body text"/>
    <w:basedOn w:val="Normal"/>
    <w:next w:val="Normal"/>
    <w:link w:val="SubtitleChar"/>
    <w:uiPriority w:val="11"/>
    <w:qFormat/>
    <w:rsid w:val="00046A2E"/>
    <w:pPr>
      <w:numPr>
        <w:ilvl w:val="1"/>
      </w:numPr>
    </w:pPr>
    <w:rPr>
      <w:rFonts w:asciiTheme="majorHAnsi" w:eastAsiaTheme="majorEastAsia" w:hAnsiTheme="majorHAnsi" w:cstheme="majorBidi"/>
      <w:i/>
      <w:iCs/>
      <w:color w:val="C00000" w:themeColor="accent1"/>
      <w:spacing w:val="15"/>
    </w:rPr>
  </w:style>
  <w:style w:type="character" w:customStyle="1" w:styleId="SubtitleChar">
    <w:name w:val="Subtitle Char"/>
    <w:aliases w:val="Body text Char"/>
    <w:basedOn w:val="DefaultParagraphFont"/>
    <w:link w:val="Subtitle"/>
    <w:uiPriority w:val="11"/>
    <w:rsid w:val="00046A2E"/>
    <w:rPr>
      <w:rFonts w:asciiTheme="majorHAnsi" w:eastAsiaTheme="majorEastAsia" w:hAnsiTheme="majorHAnsi" w:cstheme="majorBidi"/>
      <w:i/>
      <w:iCs/>
      <w:color w:val="C00000" w:themeColor="accent1"/>
      <w:spacing w:val="15"/>
      <w:sz w:val="24"/>
      <w:szCs w:val="24"/>
    </w:rPr>
  </w:style>
  <w:style w:type="character" w:styleId="FollowedHyperlink">
    <w:name w:val="FollowedHyperlink"/>
    <w:basedOn w:val="DefaultParagraphFont"/>
    <w:uiPriority w:val="99"/>
    <w:semiHidden/>
    <w:unhideWhenUsed/>
    <w:rsid w:val="006C1BEA"/>
    <w:rPr>
      <w:color w:val="954F72" w:themeColor="followedHyperlink"/>
      <w:u w:val="single"/>
    </w:rPr>
  </w:style>
  <w:style w:type="paragraph" w:styleId="Header">
    <w:name w:val="header"/>
    <w:basedOn w:val="Normal"/>
    <w:link w:val="HeaderChar"/>
    <w:uiPriority w:val="99"/>
    <w:unhideWhenUsed/>
    <w:rsid w:val="006C1BEA"/>
    <w:pPr>
      <w:tabs>
        <w:tab w:val="center" w:pos="4513"/>
        <w:tab w:val="right" w:pos="9026"/>
      </w:tabs>
    </w:pPr>
  </w:style>
  <w:style w:type="character" w:customStyle="1" w:styleId="HeaderChar">
    <w:name w:val="Header Char"/>
    <w:basedOn w:val="DefaultParagraphFont"/>
    <w:link w:val="Header"/>
    <w:uiPriority w:val="99"/>
    <w:rsid w:val="006C1BEA"/>
  </w:style>
  <w:style w:type="paragraph" w:styleId="Footer">
    <w:name w:val="footer"/>
    <w:basedOn w:val="Normal"/>
    <w:link w:val="FooterChar"/>
    <w:uiPriority w:val="99"/>
    <w:unhideWhenUsed/>
    <w:rsid w:val="006C1BEA"/>
    <w:pPr>
      <w:tabs>
        <w:tab w:val="center" w:pos="4513"/>
        <w:tab w:val="right" w:pos="9026"/>
      </w:tabs>
    </w:pPr>
  </w:style>
  <w:style w:type="character" w:customStyle="1" w:styleId="FooterChar">
    <w:name w:val="Footer Char"/>
    <w:basedOn w:val="DefaultParagraphFont"/>
    <w:link w:val="Footer"/>
    <w:uiPriority w:val="99"/>
    <w:rsid w:val="006C1BEA"/>
  </w:style>
  <w:style w:type="paragraph" w:styleId="BalloonText">
    <w:name w:val="Balloon Text"/>
    <w:basedOn w:val="Normal"/>
    <w:link w:val="BalloonTextChar"/>
    <w:uiPriority w:val="99"/>
    <w:semiHidden/>
    <w:unhideWhenUsed/>
    <w:rsid w:val="006C1BEA"/>
    <w:rPr>
      <w:rFonts w:ascii="Tahoma" w:hAnsi="Tahoma" w:cs="Tahoma"/>
      <w:sz w:val="16"/>
      <w:szCs w:val="16"/>
    </w:rPr>
  </w:style>
  <w:style w:type="character" w:customStyle="1" w:styleId="BalloonTextChar">
    <w:name w:val="Balloon Text Char"/>
    <w:basedOn w:val="DefaultParagraphFont"/>
    <w:link w:val="BalloonText"/>
    <w:uiPriority w:val="99"/>
    <w:semiHidden/>
    <w:rsid w:val="006C1BEA"/>
    <w:rPr>
      <w:rFonts w:ascii="Tahoma" w:hAnsi="Tahoma" w:cs="Tahoma"/>
      <w:sz w:val="16"/>
      <w:szCs w:val="16"/>
    </w:rPr>
  </w:style>
  <w:style w:type="character" w:styleId="IntenseEmphasis">
    <w:name w:val="Intense Emphasis"/>
    <w:aliases w:val="Emphasis - URLs"/>
    <w:uiPriority w:val="21"/>
    <w:qFormat/>
    <w:rsid w:val="003F6576"/>
    <w:rPr>
      <w:rFonts w:ascii="Arial" w:hAnsi="Arial"/>
      <w:b/>
      <w:color w:val="ED1C24"/>
      <w:sz w:val="24"/>
    </w:rPr>
  </w:style>
  <w:style w:type="paragraph" w:styleId="ListParagraph">
    <w:name w:val="List Paragraph"/>
    <w:aliases w:val="Dot pt,List Paragraph1,Colorful List - Accent 11,No Spacing1,List Paragraph Char Char Char,Indicator Text,Numbered Para 1,Bullet 1,F5 List Paragraph,Bullet Points,MAIN CONTENT,List Paragraph12,OBC Bullet,List Paragraph11,Normal numbered,L"/>
    <w:basedOn w:val="Normal"/>
    <w:link w:val="ListParagraphChar"/>
    <w:uiPriority w:val="34"/>
    <w:qFormat/>
    <w:rsid w:val="00545801"/>
    <w:pPr>
      <w:ind w:left="720"/>
      <w:contextualSpacing/>
    </w:pPr>
  </w:style>
  <w:style w:type="paragraph" w:styleId="NormalWeb">
    <w:name w:val="Normal (Web)"/>
    <w:basedOn w:val="Normal"/>
    <w:uiPriority w:val="99"/>
    <w:unhideWhenUsed/>
    <w:rsid w:val="00545801"/>
    <w:pPr>
      <w:spacing w:before="100" w:beforeAutospacing="1" w:after="100" w:afterAutospacing="1"/>
    </w:pPr>
  </w:style>
  <w:style w:type="paragraph" w:customStyle="1" w:styleId="s2">
    <w:name w:val="s2"/>
    <w:basedOn w:val="Normal"/>
    <w:rsid w:val="00C17300"/>
    <w:pPr>
      <w:spacing w:before="100" w:beforeAutospacing="1" w:after="100" w:afterAutospacing="1" w:line="288" w:lineRule="auto"/>
    </w:pPr>
    <w:rPr>
      <w:rFonts w:eastAsiaTheme="minorEastAsia"/>
      <w:sz w:val="21"/>
      <w:szCs w:val="21"/>
    </w:rPr>
  </w:style>
  <w:style w:type="paragraph" w:customStyle="1" w:styleId="s8">
    <w:name w:val="s8"/>
    <w:basedOn w:val="Normal"/>
    <w:rsid w:val="00C17300"/>
    <w:pPr>
      <w:spacing w:before="100" w:beforeAutospacing="1" w:after="100" w:afterAutospacing="1" w:line="288" w:lineRule="auto"/>
    </w:pPr>
    <w:rPr>
      <w:rFonts w:eastAsiaTheme="minorEastAsia"/>
      <w:sz w:val="21"/>
      <w:szCs w:val="21"/>
    </w:rPr>
  </w:style>
  <w:style w:type="character" w:customStyle="1" w:styleId="bumpedfont15">
    <w:name w:val="bumpedfont15"/>
    <w:basedOn w:val="DefaultParagraphFont"/>
    <w:rsid w:val="00C17300"/>
  </w:style>
  <w:style w:type="character" w:customStyle="1" w:styleId="ListParagraphChar">
    <w:name w:val="List Paragraph Char"/>
    <w:aliases w:val="Dot pt Char,List Paragraph1 Char,Colorful List - Accent 11 Char,No Spacing1 Char,List Paragraph Char Char Char Char,Indicator Text Char,Numbered Para 1 Char,Bullet 1 Char,F5 List Paragraph Char,Bullet Points Char,MAIN CONTENT Char"/>
    <w:basedOn w:val="DefaultParagraphFont"/>
    <w:link w:val="ListParagraph"/>
    <w:uiPriority w:val="34"/>
    <w:qFormat/>
    <w:locked/>
    <w:rsid w:val="00C17300"/>
  </w:style>
  <w:style w:type="paragraph" w:styleId="NoSpacing">
    <w:name w:val="No Spacing"/>
    <w:uiPriority w:val="1"/>
    <w:qFormat/>
    <w:rsid w:val="00FD286A"/>
    <w:pPr>
      <w:spacing w:after="0" w:line="240" w:lineRule="auto"/>
    </w:pPr>
  </w:style>
  <w:style w:type="paragraph" w:styleId="EndnoteText">
    <w:name w:val="endnote text"/>
    <w:basedOn w:val="Normal"/>
    <w:link w:val="EndnoteTextChar"/>
    <w:uiPriority w:val="99"/>
    <w:semiHidden/>
    <w:unhideWhenUsed/>
    <w:rsid w:val="00BB3CF6"/>
    <w:rPr>
      <w:sz w:val="20"/>
      <w:szCs w:val="20"/>
    </w:rPr>
  </w:style>
  <w:style w:type="character" w:customStyle="1" w:styleId="EndnoteTextChar">
    <w:name w:val="Endnote Text Char"/>
    <w:basedOn w:val="DefaultParagraphFont"/>
    <w:link w:val="EndnoteText"/>
    <w:uiPriority w:val="99"/>
    <w:semiHidden/>
    <w:rsid w:val="00BB3CF6"/>
    <w:rPr>
      <w:sz w:val="20"/>
      <w:szCs w:val="20"/>
    </w:rPr>
  </w:style>
  <w:style w:type="character" w:styleId="EndnoteReference">
    <w:name w:val="endnote reference"/>
    <w:basedOn w:val="DefaultParagraphFont"/>
    <w:uiPriority w:val="99"/>
    <w:semiHidden/>
    <w:unhideWhenUsed/>
    <w:rsid w:val="00BB3CF6"/>
    <w:rPr>
      <w:vertAlign w:val="superscript"/>
    </w:rPr>
  </w:style>
  <w:style w:type="character" w:styleId="CommentReference">
    <w:name w:val="annotation reference"/>
    <w:basedOn w:val="DefaultParagraphFont"/>
    <w:uiPriority w:val="99"/>
    <w:semiHidden/>
    <w:unhideWhenUsed/>
    <w:rsid w:val="003100D9"/>
    <w:rPr>
      <w:sz w:val="16"/>
      <w:szCs w:val="16"/>
    </w:rPr>
  </w:style>
  <w:style w:type="paragraph" w:styleId="CommentText">
    <w:name w:val="annotation text"/>
    <w:basedOn w:val="Normal"/>
    <w:link w:val="CommentTextChar"/>
    <w:uiPriority w:val="99"/>
    <w:unhideWhenUsed/>
    <w:rsid w:val="003100D9"/>
    <w:rPr>
      <w:sz w:val="20"/>
      <w:szCs w:val="20"/>
    </w:rPr>
  </w:style>
  <w:style w:type="character" w:customStyle="1" w:styleId="CommentTextChar">
    <w:name w:val="Comment Text Char"/>
    <w:basedOn w:val="DefaultParagraphFont"/>
    <w:link w:val="CommentText"/>
    <w:uiPriority w:val="99"/>
    <w:rsid w:val="003100D9"/>
    <w:rPr>
      <w:sz w:val="20"/>
      <w:szCs w:val="20"/>
    </w:rPr>
  </w:style>
  <w:style w:type="paragraph" w:styleId="CommentSubject">
    <w:name w:val="annotation subject"/>
    <w:basedOn w:val="CommentText"/>
    <w:next w:val="CommentText"/>
    <w:link w:val="CommentSubjectChar"/>
    <w:uiPriority w:val="99"/>
    <w:semiHidden/>
    <w:unhideWhenUsed/>
    <w:rsid w:val="003100D9"/>
    <w:rPr>
      <w:b/>
      <w:bCs/>
    </w:rPr>
  </w:style>
  <w:style w:type="character" w:customStyle="1" w:styleId="CommentSubjectChar">
    <w:name w:val="Comment Subject Char"/>
    <w:basedOn w:val="CommentTextChar"/>
    <w:link w:val="CommentSubject"/>
    <w:uiPriority w:val="99"/>
    <w:semiHidden/>
    <w:rsid w:val="003100D9"/>
    <w:rPr>
      <w:b/>
      <w:bCs/>
      <w:sz w:val="20"/>
      <w:szCs w:val="20"/>
    </w:rPr>
  </w:style>
  <w:style w:type="character" w:customStyle="1" w:styleId="UnresolvedMention1">
    <w:name w:val="Unresolved Mention1"/>
    <w:basedOn w:val="DefaultParagraphFont"/>
    <w:uiPriority w:val="99"/>
    <w:semiHidden/>
    <w:unhideWhenUsed/>
    <w:rsid w:val="00E970AF"/>
    <w:rPr>
      <w:color w:val="605E5C"/>
      <w:shd w:val="clear" w:color="auto" w:fill="E1DFDD"/>
    </w:rPr>
  </w:style>
  <w:style w:type="character" w:styleId="Strong">
    <w:name w:val="Strong"/>
    <w:basedOn w:val="DefaultParagraphFont"/>
    <w:uiPriority w:val="22"/>
    <w:qFormat/>
    <w:rsid w:val="00C03B99"/>
    <w:rPr>
      <w:b/>
      <w:bCs/>
    </w:rPr>
  </w:style>
  <w:style w:type="character" w:customStyle="1" w:styleId="Heading2Char">
    <w:name w:val="Heading 2 Char"/>
    <w:basedOn w:val="DefaultParagraphFont"/>
    <w:link w:val="Heading2"/>
    <w:uiPriority w:val="9"/>
    <w:rsid w:val="00495CBB"/>
    <w:rPr>
      <w:rFonts w:ascii="Times New Roman" w:eastAsia="Times New Roman" w:hAnsi="Times New Roman" w:cs="Times New Roman"/>
      <w:b/>
      <w:bCs/>
      <w:sz w:val="36"/>
      <w:szCs w:val="36"/>
      <w:lang w:eastAsia="en-GB"/>
    </w:rPr>
  </w:style>
  <w:style w:type="table" w:styleId="TableGrid">
    <w:name w:val="Table Grid"/>
    <w:basedOn w:val="TableNormal"/>
    <w:uiPriority w:val="39"/>
    <w:rsid w:val="002A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76899"/>
    <w:rPr>
      <w:color w:val="605E5C"/>
      <w:shd w:val="clear" w:color="auto" w:fill="E1DFDD"/>
    </w:rPr>
  </w:style>
  <w:style w:type="character" w:customStyle="1" w:styleId="NICEnormalChar">
    <w:name w:val="NICE normal Char"/>
    <w:link w:val="NICEnormal"/>
    <w:locked/>
    <w:rsid w:val="00170848"/>
    <w:rPr>
      <w:rFonts w:ascii="Arial" w:hAnsi="Arial" w:cs="Arial"/>
      <w:sz w:val="24"/>
      <w:szCs w:val="24"/>
    </w:rPr>
  </w:style>
  <w:style w:type="paragraph" w:customStyle="1" w:styleId="NICEnormal">
    <w:name w:val="NICE normal"/>
    <w:link w:val="NICEnormalChar"/>
    <w:qFormat/>
    <w:rsid w:val="00170848"/>
    <w:pPr>
      <w:spacing w:after="240" w:line="360" w:lineRule="auto"/>
    </w:pPr>
    <w:rPr>
      <w:rFonts w:ascii="Arial" w:hAnsi="Arial" w:cs="Arial"/>
      <w:sz w:val="24"/>
      <w:szCs w:val="24"/>
    </w:rPr>
  </w:style>
  <w:style w:type="character" w:customStyle="1" w:styleId="Heading1Char">
    <w:name w:val="Heading 1 Char"/>
    <w:basedOn w:val="DefaultParagraphFont"/>
    <w:link w:val="Heading1"/>
    <w:uiPriority w:val="9"/>
    <w:rsid w:val="00212F10"/>
    <w:rPr>
      <w:rFonts w:asciiTheme="majorHAnsi" w:eastAsiaTheme="majorEastAsia" w:hAnsiTheme="majorHAnsi" w:cstheme="majorBidi"/>
      <w:color w:val="8F0000" w:themeColor="accent1" w:themeShade="BF"/>
      <w:sz w:val="32"/>
      <w:szCs w:val="32"/>
    </w:rPr>
  </w:style>
  <w:style w:type="character" w:styleId="UnresolvedMention">
    <w:name w:val="Unresolved Mention"/>
    <w:basedOn w:val="DefaultParagraphFont"/>
    <w:uiPriority w:val="99"/>
    <w:semiHidden/>
    <w:unhideWhenUsed/>
    <w:rsid w:val="00717AC0"/>
    <w:rPr>
      <w:color w:val="605E5C"/>
      <w:shd w:val="clear" w:color="auto" w:fill="E1DFDD"/>
    </w:rPr>
  </w:style>
  <w:style w:type="paragraph" w:styleId="Revision">
    <w:name w:val="Revision"/>
    <w:hidden/>
    <w:uiPriority w:val="99"/>
    <w:semiHidden/>
    <w:rsid w:val="00213BFA"/>
    <w:pPr>
      <w:spacing w:after="0" w:line="240" w:lineRule="auto"/>
    </w:pPr>
  </w:style>
  <w:style w:type="paragraph" w:customStyle="1" w:styleId="xmsonormal">
    <w:name w:val="x_msonormal"/>
    <w:basedOn w:val="Normal"/>
    <w:rsid w:val="00334B92"/>
    <w:rPr>
      <w:rFonts w:eastAsiaTheme="minorHAnsi"/>
    </w:rPr>
  </w:style>
  <w:style w:type="paragraph" w:customStyle="1" w:styleId="xxmsonormal">
    <w:name w:val="x_x_msonormal"/>
    <w:basedOn w:val="Normal"/>
    <w:rsid w:val="0097527F"/>
    <w:rPr>
      <w:rFonts w:ascii="Calibri" w:eastAsiaTheme="minorHAnsi" w:hAnsi="Calibri" w:cs="Calibri"/>
      <w:sz w:val="22"/>
      <w:szCs w:val="22"/>
    </w:rPr>
  </w:style>
  <w:style w:type="character" w:customStyle="1" w:styleId="xmarkggrd3kbap">
    <w:name w:val="x_markggrd3kbap"/>
    <w:basedOn w:val="DefaultParagraphFont"/>
    <w:rsid w:val="00975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8725">
      <w:bodyDiv w:val="1"/>
      <w:marLeft w:val="0"/>
      <w:marRight w:val="0"/>
      <w:marTop w:val="0"/>
      <w:marBottom w:val="0"/>
      <w:divBdr>
        <w:top w:val="none" w:sz="0" w:space="0" w:color="auto"/>
        <w:left w:val="none" w:sz="0" w:space="0" w:color="auto"/>
        <w:bottom w:val="none" w:sz="0" w:space="0" w:color="auto"/>
        <w:right w:val="none" w:sz="0" w:space="0" w:color="auto"/>
      </w:divBdr>
    </w:div>
    <w:div w:id="34737567">
      <w:bodyDiv w:val="1"/>
      <w:marLeft w:val="0"/>
      <w:marRight w:val="0"/>
      <w:marTop w:val="0"/>
      <w:marBottom w:val="0"/>
      <w:divBdr>
        <w:top w:val="none" w:sz="0" w:space="0" w:color="auto"/>
        <w:left w:val="none" w:sz="0" w:space="0" w:color="auto"/>
        <w:bottom w:val="none" w:sz="0" w:space="0" w:color="auto"/>
        <w:right w:val="none" w:sz="0" w:space="0" w:color="auto"/>
      </w:divBdr>
    </w:div>
    <w:div w:id="121272287">
      <w:bodyDiv w:val="1"/>
      <w:marLeft w:val="0"/>
      <w:marRight w:val="0"/>
      <w:marTop w:val="0"/>
      <w:marBottom w:val="0"/>
      <w:divBdr>
        <w:top w:val="none" w:sz="0" w:space="0" w:color="auto"/>
        <w:left w:val="none" w:sz="0" w:space="0" w:color="auto"/>
        <w:bottom w:val="none" w:sz="0" w:space="0" w:color="auto"/>
        <w:right w:val="none" w:sz="0" w:space="0" w:color="auto"/>
      </w:divBdr>
    </w:div>
    <w:div w:id="136996215">
      <w:bodyDiv w:val="1"/>
      <w:marLeft w:val="0"/>
      <w:marRight w:val="0"/>
      <w:marTop w:val="0"/>
      <w:marBottom w:val="0"/>
      <w:divBdr>
        <w:top w:val="none" w:sz="0" w:space="0" w:color="auto"/>
        <w:left w:val="none" w:sz="0" w:space="0" w:color="auto"/>
        <w:bottom w:val="none" w:sz="0" w:space="0" w:color="auto"/>
        <w:right w:val="none" w:sz="0" w:space="0" w:color="auto"/>
      </w:divBdr>
    </w:div>
    <w:div w:id="203910189">
      <w:bodyDiv w:val="1"/>
      <w:marLeft w:val="0"/>
      <w:marRight w:val="0"/>
      <w:marTop w:val="0"/>
      <w:marBottom w:val="0"/>
      <w:divBdr>
        <w:top w:val="none" w:sz="0" w:space="0" w:color="auto"/>
        <w:left w:val="none" w:sz="0" w:space="0" w:color="auto"/>
        <w:bottom w:val="none" w:sz="0" w:space="0" w:color="auto"/>
        <w:right w:val="none" w:sz="0" w:space="0" w:color="auto"/>
      </w:divBdr>
    </w:div>
    <w:div w:id="251163523">
      <w:bodyDiv w:val="1"/>
      <w:marLeft w:val="0"/>
      <w:marRight w:val="0"/>
      <w:marTop w:val="0"/>
      <w:marBottom w:val="0"/>
      <w:divBdr>
        <w:top w:val="none" w:sz="0" w:space="0" w:color="auto"/>
        <w:left w:val="none" w:sz="0" w:space="0" w:color="auto"/>
        <w:bottom w:val="none" w:sz="0" w:space="0" w:color="auto"/>
        <w:right w:val="none" w:sz="0" w:space="0" w:color="auto"/>
      </w:divBdr>
    </w:div>
    <w:div w:id="278729320">
      <w:bodyDiv w:val="1"/>
      <w:marLeft w:val="0"/>
      <w:marRight w:val="0"/>
      <w:marTop w:val="0"/>
      <w:marBottom w:val="0"/>
      <w:divBdr>
        <w:top w:val="none" w:sz="0" w:space="0" w:color="auto"/>
        <w:left w:val="none" w:sz="0" w:space="0" w:color="auto"/>
        <w:bottom w:val="none" w:sz="0" w:space="0" w:color="auto"/>
        <w:right w:val="none" w:sz="0" w:space="0" w:color="auto"/>
      </w:divBdr>
      <w:divsChild>
        <w:div w:id="1953591241">
          <w:marLeft w:val="0"/>
          <w:marRight w:val="0"/>
          <w:marTop w:val="0"/>
          <w:marBottom w:val="0"/>
          <w:divBdr>
            <w:top w:val="none" w:sz="0" w:space="0" w:color="auto"/>
            <w:left w:val="none" w:sz="0" w:space="0" w:color="auto"/>
            <w:bottom w:val="none" w:sz="0" w:space="0" w:color="auto"/>
            <w:right w:val="none" w:sz="0" w:space="0" w:color="auto"/>
          </w:divBdr>
        </w:div>
      </w:divsChild>
    </w:div>
    <w:div w:id="297613373">
      <w:bodyDiv w:val="1"/>
      <w:marLeft w:val="0"/>
      <w:marRight w:val="0"/>
      <w:marTop w:val="0"/>
      <w:marBottom w:val="0"/>
      <w:divBdr>
        <w:top w:val="none" w:sz="0" w:space="0" w:color="auto"/>
        <w:left w:val="none" w:sz="0" w:space="0" w:color="auto"/>
        <w:bottom w:val="none" w:sz="0" w:space="0" w:color="auto"/>
        <w:right w:val="none" w:sz="0" w:space="0" w:color="auto"/>
      </w:divBdr>
    </w:div>
    <w:div w:id="348222328">
      <w:bodyDiv w:val="1"/>
      <w:marLeft w:val="0"/>
      <w:marRight w:val="0"/>
      <w:marTop w:val="0"/>
      <w:marBottom w:val="0"/>
      <w:divBdr>
        <w:top w:val="none" w:sz="0" w:space="0" w:color="auto"/>
        <w:left w:val="none" w:sz="0" w:space="0" w:color="auto"/>
        <w:bottom w:val="none" w:sz="0" w:space="0" w:color="auto"/>
        <w:right w:val="none" w:sz="0" w:space="0" w:color="auto"/>
      </w:divBdr>
    </w:div>
    <w:div w:id="362830887">
      <w:bodyDiv w:val="1"/>
      <w:marLeft w:val="0"/>
      <w:marRight w:val="0"/>
      <w:marTop w:val="0"/>
      <w:marBottom w:val="0"/>
      <w:divBdr>
        <w:top w:val="none" w:sz="0" w:space="0" w:color="auto"/>
        <w:left w:val="none" w:sz="0" w:space="0" w:color="auto"/>
        <w:bottom w:val="none" w:sz="0" w:space="0" w:color="auto"/>
        <w:right w:val="none" w:sz="0" w:space="0" w:color="auto"/>
      </w:divBdr>
      <w:divsChild>
        <w:div w:id="177740629">
          <w:marLeft w:val="0"/>
          <w:marRight w:val="0"/>
          <w:marTop w:val="0"/>
          <w:marBottom w:val="0"/>
          <w:divBdr>
            <w:top w:val="none" w:sz="0" w:space="0" w:color="auto"/>
            <w:left w:val="none" w:sz="0" w:space="0" w:color="auto"/>
            <w:bottom w:val="none" w:sz="0" w:space="0" w:color="auto"/>
            <w:right w:val="none" w:sz="0" w:space="0" w:color="auto"/>
          </w:divBdr>
        </w:div>
      </w:divsChild>
    </w:div>
    <w:div w:id="415324442">
      <w:bodyDiv w:val="1"/>
      <w:marLeft w:val="0"/>
      <w:marRight w:val="0"/>
      <w:marTop w:val="0"/>
      <w:marBottom w:val="0"/>
      <w:divBdr>
        <w:top w:val="none" w:sz="0" w:space="0" w:color="auto"/>
        <w:left w:val="none" w:sz="0" w:space="0" w:color="auto"/>
        <w:bottom w:val="none" w:sz="0" w:space="0" w:color="auto"/>
        <w:right w:val="none" w:sz="0" w:space="0" w:color="auto"/>
      </w:divBdr>
    </w:div>
    <w:div w:id="426971666">
      <w:bodyDiv w:val="1"/>
      <w:marLeft w:val="0"/>
      <w:marRight w:val="0"/>
      <w:marTop w:val="0"/>
      <w:marBottom w:val="0"/>
      <w:divBdr>
        <w:top w:val="none" w:sz="0" w:space="0" w:color="auto"/>
        <w:left w:val="none" w:sz="0" w:space="0" w:color="auto"/>
        <w:bottom w:val="none" w:sz="0" w:space="0" w:color="auto"/>
        <w:right w:val="none" w:sz="0" w:space="0" w:color="auto"/>
      </w:divBdr>
    </w:div>
    <w:div w:id="434442406">
      <w:bodyDiv w:val="1"/>
      <w:marLeft w:val="0"/>
      <w:marRight w:val="0"/>
      <w:marTop w:val="0"/>
      <w:marBottom w:val="0"/>
      <w:divBdr>
        <w:top w:val="none" w:sz="0" w:space="0" w:color="auto"/>
        <w:left w:val="none" w:sz="0" w:space="0" w:color="auto"/>
        <w:bottom w:val="none" w:sz="0" w:space="0" w:color="auto"/>
        <w:right w:val="none" w:sz="0" w:space="0" w:color="auto"/>
      </w:divBdr>
    </w:div>
    <w:div w:id="444085206">
      <w:bodyDiv w:val="1"/>
      <w:marLeft w:val="0"/>
      <w:marRight w:val="0"/>
      <w:marTop w:val="0"/>
      <w:marBottom w:val="0"/>
      <w:divBdr>
        <w:top w:val="none" w:sz="0" w:space="0" w:color="auto"/>
        <w:left w:val="none" w:sz="0" w:space="0" w:color="auto"/>
        <w:bottom w:val="none" w:sz="0" w:space="0" w:color="auto"/>
        <w:right w:val="none" w:sz="0" w:space="0" w:color="auto"/>
      </w:divBdr>
    </w:div>
    <w:div w:id="459106843">
      <w:bodyDiv w:val="1"/>
      <w:marLeft w:val="0"/>
      <w:marRight w:val="0"/>
      <w:marTop w:val="0"/>
      <w:marBottom w:val="0"/>
      <w:divBdr>
        <w:top w:val="none" w:sz="0" w:space="0" w:color="auto"/>
        <w:left w:val="none" w:sz="0" w:space="0" w:color="auto"/>
        <w:bottom w:val="none" w:sz="0" w:space="0" w:color="auto"/>
        <w:right w:val="none" w:sz="0" w:space="0" w:color="auto"/>
      </w:divBdr>
      <w:divsChild>
        <w:div w:id="1369061080">
          <w:marLeft w:val="0"/>
          <w:marRight w:val="0"/>
          <w:marTop w:val="0"/>
          <w:marBottom w:val="0"/>
          <w:divBdr>
            <w:top w:val="none" w:sz="0" w:space="0" w:color="auto"/>
            <w:left w:val="none" w:sz="0" w:space="0" w:color="auto"/>
            <w:bottom w:val="none" w:sz="0" w:space="0" w:color="auto"/>
            <w:right w:val="none" w:sz="0" w:space="0" w:color="auto"/>
          </w:divBdr>
        </w:div>
      </w:divsChild>
    </w:div>
    <w:div w:id="769661405">
      <w:bodyDiv w:val="1"/>
      <w:marLeft w:val="0"/>
      <w:marRight w:val="0"/>
      <w:marTop w:val="0"/>
      <w:marBottom w:val="0"/>
      <w:divBdr>
        <w:top w:val="none" w:sz="0" w:space="0" w:color="auto"/>
        <w:left w:val="none" w:sz="0" w:space="0" w:color="auto"/>
        <w:bottom w:val="none" w:sz="0" w:space="0" w:color="auto"/>
        <w:right w:val="none" w:sz="0" w:space="0" w:color="auto"/>
      </w:divBdr>
      <w:divsChild>
        <w:div w:id="115562482">
          <w:marLeft w:val="0"/>
          <w:marRight w:val="0"/>
          <w:marTop w:val="0"/>
          <w:marBottom w:val="0"/>
          <w:divBdr>
            <w:top w:val="none" w:sz="0" w:space="0" w:color="auto"/>
            <w:left w:val="none" w:sz="0" w:space="0" w:color="auto"/>
            <w:bottom w:val="none" w:sz="0" w:space="0" w:color="auto"/>
            <w:right w:val="none" w:sz="0" w:space="0" w:color="auto"/>
          </w:divBdr>
          <w:divsChild>
            <w:div w:id="1173183374">
              <w:marLeft w:val="0"/>
              <w:marRight w:val="0"/>
              <w:marTop w:val="0"/>
              <w:marBottom w:val="0"/>
              <w:divBdr>
                <w:top w:val="none" w:sz="0" w:space="0" w:color="auto"/>
                <w:left w:val="none" w:sz="0" w:space="0" w:color="auto"/>
                <w:bottom w:val="none" w:sz="0" w:space="0" w:color="auto"/>
                <w:right w:val="none" w:sz="0" w:space="0" w:color="auto"/>
              </w:divBdr>
              <w:divsChild>
                <w:div w:id="1304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27291">
          <w:marLeft w:val="0"/>
          <w:marRight w:val="0"/>
          <w:marTop w:val="0"/>
          <w:marBottom w:val="0"/>
          <w:divBdr>
            <w:top w:val="none" w:sz="0" w:space="0" w:color="auto"/>
            <w:left w:val="none" w:sz="0" w:space="0" w:color="auto"/>
            <w:bottom w:val="none" w:sz="0" w:space="0" w:color="auto"/>
            <w:right w:val="none" w:sz="0" w:space="0" w:color="auto"/>
          </w:divBdr>
          <w:divsChild>
            <w:div w:id="798843564">
              <w:marLeft w:val="0"/>
              <w:marRight w:val="0"/>
              <w:marTop w:val="0"/>
              <w:marBottom w:val="0"/>
              <w:divBdr>
                <w:top w:val="none" w:sz="0" w:space="0" w:color="auto"/>
                <w:left w:val="none" w:sz="0" w:space="0" w:color="auto"/>
                <w:bottom w:val="none" w:sz="0" w:space="0" w:color="auto"/>
                <w:right w:val="none" w:sz="0" w:space="0" w:color="auto"/>
              </w:divBdr>
              <w:divsChild>
                <w:div w:id="182493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59670">
          <w:marLeft w:val="0"/>
          <w:marRight w:val="0"/>
          <w:marTop w:val="0"/>
          <w:marBottom w:val="0"/>
          <w:divBdr>
            <w:top w:val="none" w:sz="0" w:space="0" w:color="auto"/>
            <w:left w:val="none" w:sz="0" w:space="0" w:color="auto"/>
            <w:bottom w:val="none" w:sz="0" w:space="0" w:color="auto"/>
            <w:right w:val="none" w:sz="0" w:space="0" w:color="auto"/>
          </w:divBdr>
        </w:div>
        <w:div w:id="465005295">
          <w:marLeft w:val="0"/>
          <w:marRight w:val="0"/>
          <w:marTop w:val="0"/>
          <w:marBottom w:val="0"/>
          <w:divBdr>
            <w:top w:val="none" w:sz="0" w:space="0" w:color="auto"/>
            <w:left w:val="none" w:sz="0" w:space="0" w:color="auto"/>
            <w:bottom w:val="none" w:sz="0" w:space="0" w:color="auto"/>
            <w:right w:val="none" w:sz="0" w:space="0" w:color="auto"/>
          </w:divBdr>
        </w:div>
        <w:div w:id="841504600">
          <w:marLeft w:val="0"/>
          <w:marRight w:val="0"/>
          <w:marTop w:val="0"/>
          <w:marBottom w:val="0"/>
          <w:divBdr>
            <w:top w:val="none" w:sz="0" w:space="0" w:color="auto"/>
            <w:left w:val="none" w:sz="0" w:space="0" w:color="auto"/>
            <w:bottom w:val="none" w:sz="0" w:space="0" w:color="auto"/>
            <w:right w:val="none" w:sz="0" w:space="0" w:color="auto"/>
          </w:divBdr>
        </w:div>
        <w:div w:id="970130338">
          <w:marLeft w:val="0"/>
          <w:marRight w:val="0"/>
          <w:marTop w:val="0"/>
          <w:marBottom w:val="0"/>
          <w:divBdr>
            <w:top w:val="none" w:sz="0" w:space="0" w:color="auto"/>
            <w:left w:val="none" w:sz="0" w:space="0" w:color="auto"/>
            <w:bottom w:val="none" w:sz="0" w:space="0" w:color="auto"/>
            <w:right w:val="none" w:sz="0" w:space="0" w:color="auto"/>
          </w:divBdr>
          <w:divsChild>
            <w:div w:id="660818544">
              <w:marLeft w:val="0"/>
              <w:marRight w:val="0"/>
              <w:marTop w:val="0"/>
              <w:marBottom w:val="0"/>
              <w:divBdr>
                <w:top w:val="none" w:sz="0" w:space="0" w:color="auto"/>
                <w:left w:val="none" w:sz="0" w:space="0" w:color="auto"/>
                <w:bottom w:val="none" w:sz="0" w:space="0" w:color="auto"/>
                <w:right w:val="none" w:sz="0" w:space="0" w:color="auto"/>
              </w:divBdr>
              <w:divsChild>
                <w:div w:id="17236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7403">
          <w:marLeft w:val="0"/>
          <w:marRight w:val="0"/>
          <w:marTop w:val="0"/>
          <w:marBottom w:val="0"/>
          <w:divBdr>
            <w:top w:val="none" w:sz="0" w:space="0" w:color="auto"/>
            <w:left w:val="none" w:sz="0" w:space="0" w:color="auto"/>
            <w:bottom w:val="none" w:sz="0" w:space="0" w:color="auto"/>
            <w:right w:val="none" w:sz="0" w:space="0" w:color="auto"/>
          </w:divBdr>
        </w:div>
        <w:div w:id="1518035221">
          <w:marLeft w:val="0"/>
          <w:marRight w:val="150"/>
          <w:marTop w:val="0"/>
          <w:marBottom w:val="0"/>
          <w:divBdr>
            <w:top w:val="none" w:sz="0" w:space="0" w:color="auto"/>
            <w:left w:val="none" w:sz="0" w:space="0" w:color="auto"/>
            <w:bottom w:val="none" w:sz="0" w:space="0" w:color="auto"/>
            <w:right w:val="none" w:sz="0" w:space="0" w:color="auto"/>
          </w:divBdr>
        </w:div>
        <w:div w:id="1776099253">
          <w:marLeft w:val="0"/>
          <w:marRight w:val="0"/>
          <w:marTop w:val="0"/>
          <w:marBottom w:val="0"/>
          <w:divBdr>
            <w:top w:val="none" w:sz="0" w:space="0" w:color="auto"/>
            <w:left w:val="none" w:sz="0" w:space="0" w:color="auto"/>
            <w:bottom w:val="none" w:sz="0" w:space="0" w:color="auto"/>
            <w:right w:val="none" w:sz="0" w:space="0" w:color="auto"/>
          </w:divBdr>
          <w:divsChild>
            <w:div w:id="501512860">
              <w:marLeft w:val="0"/>
              <w:marRight w:val="0"/>
              <w:marTop w:val="0"/>
              <w:marBottom w:val="0"/>
              <w:divBdr>
                <w:top w:val="none" w:sz="0" w:space="0" w:color="auto"/>
                <w:left w:val="none" w:sz="0" w:space="0" w:color="auto"/>
                <w:bottom w:val="none" w:sz="0" w:space="0" w:color="auto"/>
                <w:right w:val="none" w:sz="0" w:space="0" w:color="auto"/>
              </w:divBdr>
              <w:divsChild>
                <w:div w:id="12300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89014">
          <w:marLeft w:val="0"/>
          <w:marRight w:val="150"/>
          <w:marTop w:val="0"/>
          <w:marBottom w:val="0"/>
          <w:divBdr>
            <w:top w:val="none" w:sz="0" w:space="0" w:color="auto"/>
            <w:left w:val="none" w:sz="0" w:space="0" w:color="auto"/>
            <w:bottom w:val="none" w:sz="0" w:space="0" w:color="auto"/>
            <w:right w:val="none" w:sz="0" w:space="0" w:color="auto"/>
          </w:divBdr>
        </w:div>
        <w:div w:id="1854373056">
          <w:marLeft w:val="0"/>
          <w:marRight w:val="150"/>
          <w:marTop w:val="0"/>
          <w:marBottom w:val="0"/>
          <w:divBdr>
            <w:top w:val="none" w:sz="0" w:space="0" w:color="auto"/>
            <w:left w:val="none" w:sz="0" w:space="0" w:color="auto"/>
            <w:bottom w:val="none" w:sz="0" w:space="0" w:color="auto"/>
            <w:right w:val="none" w:sz="0" w:space="0" w:color="auto"/>
          </w:divBdr>
        </w:div>
        <w:div w:id="1871839457">
          <w:marLeft w:val="0"/>
          <w:marRight w:val="150"/>
          <w:marTop w:val="0"/>
          <w:marBottom w:val="0"/>
          <w:divBdr>
            <w:top w:val="none" w:sz="0" w:space="0" w:color="auto"/>
            <w:left w:val="none" w:sz="0" w:space="0" w:color="auto"/>
            <w:bottom w:val="none" w:sz="0" w:space="0" w:color="auto"/>
            <w:right w:val="none" w:sz="0" w:space="0" w:color="auto"/>
          </w:divBdr>
        </w:div>
        <w:div w:id="1961960388">
          <w:marLeft w:val="0"/>
          <w:marRight w:val="150"/>
          <w:marTop w:val="0"/>
          <w:marBottom w:val="0"/>
          <w:divBdr>
            <w:top w:val="none" w:sz="0" w:space="0" w:color="auto"/>
            <w:left w:val="none" w:sz="0" w:space="0" w:color="auto"/>
            <w:bottom w:val="none" w:sz="0" w:space="0" w:color="auto"/>
            <w:right w:val="none" w:sz="0" w:space="0" w:color="auto"/>
          </w:divBdr>
        </w:div>
        <w:div w:id="2053115644">
          <w:marLeft w:val="0"/>
          <w:marRight w:val="0"/>
          <w:marTop w:val="0"/>
          <w:marBottom w:val="0"/>
          <w:divBdr>
            <w:top w:val="none" w:sz="0" w:space="0" w:color="auto"/>
            <w:left w:val="none" w:sz="0" w:space="0" w:color="auto"/>
            <w:bottom w:val="none" w:sz="0" w:space="0" w:color="auto"/>
            <w:right w:val="none" w:sz="0" w:space="0" w:color="auto"/>
          </w:divBdr>
          <w:divsChild>
            <w:div w:id="1930001056">
              <w:marLeft w:val="0"/>
              <w:marRight w:val="0"/>
              <w:marTop w:val="0"/>
              <w:marBottom w:val="0"/>
              <w:divBdr>
                <w:top w:val="none" w:sz="0" w:space="0" w:color="auto"/>
                <w:left w:val="none" w:sz="0" w:space="0" w:color="auto"/>
                <w:bottom w:val="none" w:sz="0" w:space="0" w:color="auto"/>
                <w:right w:val="none" w:sz="0" w:space="0" w:color="auto"/>
              </w:divBdr>
              <w:divsChild>
                <w:div w:id="203581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0324">
          <w:marLeft w:val="0"/>
          <w:marRight w:val="0"/>
          <w:marTop w:val="0"/>
          <w:marBottom w:val="0"/>
          <w:divBdr>
            <w:top w:val="none" w:sz="0" w:space="0" w:color="auto"/>
            <w:left w:val="none" w:sz="0" w:space="0" w:color="auto"/>
            <w:bottom w:val="none" w:sz="0" w:space="0" w:color="auto"/>
            <w:right w:val="none" w:sz="0" w:space="0" w:color="auto"/>
          </w:divBdr>
        </w:div>
      </w:divsChild>
    </w:div>
    <w:div w:id="789975030">
      <w:bodyDiv w:val="1"/>
      <w:marLeft w:val="0"/>
      <w:marRight w:val="0"/>
      <w:marTop w:val="0"/>
      <w:marBottom w:val="0"/>
      <w:divBdr>
        <w:top w:val="none" w:sz="0" w:space="0" w:color="auto"/>
        <w:left w:val="none" w:sz="0" w:space="0" w:color="auto"/>
        <w:bottom w:val="none" w:sz="0" w:space="0" w:color="auto"/>
        <w:right w:val="none" w:sz="0" w:space="0" w:color="auto"/>
      </w:divBdr>
    </w:div>
    <w:div w:id="795872929">
      <w:bodyDiv w:val="1"/>
      <w:marLeft w:val="0"/>
      <w:marRight w:val="0"/>
      <w:marTop w:val="0"/>
      <w:marBottom w:val="0"/>
      <w:divBdr>
        <w:top w:val="none" w:sz="0" w:space="0" w:color="auto"/>
        <w:left w:val="none" w:sz="0" w:space="0" w:color="auto"/>
        <w:bottom w:val="none" w:sz="0" w:space="0" w:color="auto"/>
        <w:right w:val="none" w:sz="0" w:space="0" w:color="auto"/>
      </w:divBdr>
    </w:div>
    <w:div w:id="846946715">
      <w:bodyDiv w:val="1"/>
      <w:marLeft w:val="0"/>
      <w:marRight w:val="0"/>
      <w:marTop w:val="0"/>
      <w:marBottom w:val="0"/>
      <w:divBdr>
        <w:top w:val="none" w:sz="0" w:space="0" w:color="auto"/>
        <w:left w:val="none" w:sz="0" w:space="0" w:color="auto"/>
        <w:bottom w:val="none" w:sz="0" w:space="0" w:color="auto"/>
        <w:right w:val="none" w:sz="0" w:space="0" w:color="auto"/>
      </w:divBdr>
    </w:div>
    <w:div w:id="859203567">
      <w:bodyDiv w:val="1"/>
      <w:marLeft w:val="0"/>
      <w:marRight w:val="0"/>
      <w:marTop w:val="0"/>
      <w:marBottom w:val="0"/>
      <w:divBdr>
        <w:top w:val="none" w:sz="0" w:space="0" w:color="auto"/>
        <w:left w:val="none" w:sz="0" w:space="0" w:color="auto"/>
        <w:bottom w:val="none" w:sz="0" w:space="0" w:color="auto"/>
        <w:right w:val="none" w:sz="0" w:space="0" w:color="auto"/>
      </w:divBdr>
    </w:div>
    <w:div w:id="952633196">
      <w:bodyDiv w:val="1"/>
      <w:marLeft w:val="0"/>
      <w:marRight w:val="0"/>
      <w:marTop w:val="0"/>
      <w:marBottom w:val="0"/>
      <w:divBdr>
        <w:top w:val="none" w:sz="0" w:space="0" w:color="auto"/>
        <w:left w:val="none" w:sz="0" w:space="0" w:color="auto"/>
        <w:bottom w:val="none" w:sz="0" w:space="0" w:color="auto"/>
        <w:right w:val="none" w:sz="0" w:space="0" w:color="auto"/>
      </w:divBdr>
    </w:div>
    <w:div w:id="1014768171">
      <w:bodyDiv w:val="1"/>
      <w:marLeft w:val="0"/>
      <w:marRight w:val="0"/>
      <w:marTop w:val="0"/>
      <w:marBottom w:val="0"/>
      <w:divBdr>
        <w:top w:val="none" w:sz="0" w:space="0" w:color="auto"/>
        <w:left w:val="none" w:sz="0" w:space="0" w:color="auto"/>
        <w:bottom w:val="none" w:sz="0" w:space="0" w:color="auto"/>
        <w:right w:val="none" w:sz="0" w:space="0" w:color="auto"/>
      </w:divBdr>
    </w:div>
    <w:div w:id="1044208460">
      <w:bodyDiv w:val="1"/>
      <w:marLeft w:val="0"/>
      <w:marRight w:val="0"/>
      <w:marTop w:val="0"/>
      <w:marBottom w:val="0"/>
      <w:divBdr>
        <w:top w:val="none" w:sz="0" w:space="0" w:color="auto"/>
        <w:left w:val="none" w:sz="0" w:space="0" w:color="auto"/>
        <w:bottom w:val="none" w:sz="0" w:space="0" w:color="auto"/>
        <w:right w:val="none" w:sz="0" w:space="0" w:color="auto"/>
      </w:divBdr>
    </w:div>
    <w:div w:id="1050808910">
      <w:bodyDiv w:val="1"/>
      <w:marLeft w:val="0"/>
      <w:marRight w:val="0"/>
      <w:marTop w:val="0"/>
      <w:marBottom w:val="0"/>
      <w:divBdr>
        <w:top w:val="none" w:sz="0" w:space="0" w:color="auto"/>
        <w:left w:val="none" w:sz="0" w:space="0" w:color="auto"/>
        <w:bottom w:val="none" w:sz="0" w:space="0" w:color="auto"/>
        <w:right w:val="none" w:sz="0" w:space="0" w:color="auto"/>
      </w:divBdr>
    </w:div>
    <w:div w:id="1064331557">
      <w:bodyDiv w:val="1"/>
      <w:marLeft w:val="0"/>
      <w:marRight w:val="0"/>
      <w:marTop w:val="0"/>
      <w:marBottom w:val="0"/>
      <w:divBdr>
        <w:top w:val="none" w:sz="0" w:space="0" w:color="auto"/>
        <w:left w:val="none" w:sz="0" w:space="0" w:color="auto"/>
        <w:bottom w:val="none" w:sz="0" w:space="0" w:color="auto"/>
        <w:right w:val="none" w:sz="0" w:space="0" w:color="auto"/>
      </w:divBdr>
    </w:div>
    <w:div w:id="1234855165">
      <w:bodyDiv w:val="1"/>
      <w:marLeft w:val="0"/>
      <w:marRight w:val="0"/>
      <w:marTop w:val="0"/>
      <w:marBottom w:val="0"/>
      <w:divBdr>
        <w:top w:val="none" w:sz="0" w:space="0" w:color="auto"/>
        <w:left w:val="none" w:sz="0" w:space="0" w:color="auto"/>
        <w:bottom w:val="none" w:sz="0" w:space="0" w:color="auto"/>
        <w:right w:val="none" w:sz="0" w:space="0" w:color="auto"/>
      </w:divBdr>
    </w:div>
    <w:div w:id="1384283426">
      <w:bodyDiv w:val="1"/>
      <w:marLeft w:val="0"/>
      <w:marRight w:val="0"/>
      <w:marTop w:val="0"/>
      <w:marBottom w:val="0"/>
      <w:divBdr>
        <w:top w:val="none" w:sz="0" w:space="0" w:color="auto"/>
        <w:left w:val="none" w:sz="0" w:space="0" w:color="auto"/>
        <w:bottom w:val="none" w:sz="0" w:space="0" w:color="auto"/>
        <w:right w:val="none" w:sz="0" w:space="0" w:color="auto"/>
      </w:divBdr>
    </w:div>
    <w:div w:id="1398744324">
      <w:bodyDiv w:val="1"/>
      <w:marLeft w:val="0"/>
      <w:marRight w:val="0"/>
      <w:marTop w:val="0"/>
      <w:marBottom w:val="0"/>
      <w:divBdr>
        <w:top w:val="none" w:sz="0" w:space="0" w:color="auto"/>
        <w:left w:val="none" w:sz="0" w:space="0" w:color="auto"/>
        <w:bottom w:val="none" w:sz="0" w:space="0" w:color="auto"/>
        <w:right w:val="none" w:sz="0" w:space="0" w:color="auto"/>
      </w:divBdr>
    </w:div>
    <w:div w:id="1420835927">
      <w:bodyDiv w:val="1"/>
      <w:marLeft w:val="0"/>
      <w:marRight w:val="0"/>
      <w:marTop w:val="0"/>
      <w:marBottom w:val="0"/>
      <w:divBdr>
        <w:top w:val="none" w:sz="0" w:space="0" w:color="auto"/>
        <w:left w:val="none" w:sz="0" w:space="0" w:color="auto"/>
        <w:bottom w:val="none" w:sz="0" w:space="0" w:color="auto"/>
        <w:right w:val="none" w:sz="0" w:space="0" w:color="auto"/>
      </w:divBdr>
    </w:div>
    <w:div w:id="1438524389">
      <w:bodyDiv w:val="1"/>
      <w:marLeft w:val="0"/>
      <w:marRight w:val="0"/>
      <w:marTop w:val="0"/>
      <w:marBottom w:val="0"/>
      <w:divBdr>
        <w:top w:val="none" w:sz="0" w:space="0" w:color="auto"/>
        <w:left w:val="none" w:sz="0" w:space="0" w:color="auto"/>
        <w:bottom w:val="none" w:sz="0" w:space="0" w:color="auto"/>
        <w:right w:val="none" w:sz="0" w:space="0" w:color="auto"/>
      </w:divBdr>
    </w:div>
    <w:div w:id="1446189745">
      <w:bodyDiv w:val="1"/>
      <w:marLeft w:val="0"/>
      <w:marRight w:val="0"/>
      <w:marTop w:val="0"/>
      <w:marBottom w:val="0"/>
      <w:divBdr>
        <w:top w:val="none" w:sz="0" w:space="0" w:color="auto"/>
        <w:left w:val="none" w:sz="0" w:space="0" w:color="auto"/>
        <w:bottom w:val="none" w:sz="0" w:space="0" w:color="auto"/>
        <w:right w:val="none" w:sz="0" w:space="0" w:color="auto"/>
      </w:divBdr>
    </w:div>
    <w:div w:id="1482576837">
      <w:bodyDiv w:val="1"/>
      <w:marLeft w:val="0"/>
      <w:marRight w:val="0"/>
      <w:marTop w:val="0"/>
      <w:marBottom w:val="0"/>
      <w:divBdr>
        <w:top w:val="none" w:sz="0" w:space="0" w:color="auto"/>
        <w:left w:val="none" w:sz="0" w:space="0" w:color="auto"/>
        <w:bottom w:val="none" w:sz="0" w:space="0" w:color="auto"/>
        <w:right w:val="none" w:sz="0" w:space="0" w:color="auto"/>
      </w:divBdr>
    </w:div>
    <w:div w:id="1506624574">
      <w:bodyDiv w:val="1"/>
      <w:marLeft w:val="0"/>
      <w:marRight w:val="0"/>
      <w:marTop w:val="0"/>
      <w:marBottom w:val="0"/>
      <w:divBdr>
        <w:top w:val="none" w:sz="0" w:space="0" w:color="auto"/>
        <w:left w:val="none" w:sz="0" w:space="0" w:color="auto"/>
        <w:bottom w:val="none" w:sz="0" w:space="0" w:color="auto"/>
        <w:right w:val="none" w:sz="0" w:space="0" w:color="auto"/>
      </w:divBdr>
    </w:div>
    <w:div w:id="1518546393">
      <w:bodyDiv w:val="1"/>
      <w:marLeft w:val="0"/>
      <w:marRight w:val="0"/>
      <w:marTop w:val="0"/>
      <w:marBottom w:val="0"/>
      <w:divBdr>
        <w:top w:val="none" w:sz="0" w:space="0" w:color="auto"/>
        <w:left w:val="none" w:sz="0" w:space="0" w:color="auto"/>
        <w:bottom w:val="none" w:sz="0" w:space="0" w:color="auto"/>
        <w:right w:val="none" w:sz="0" w:space="0" w:color="auto"/>
      </w:divBdr>
      <w:divsChild>
        <w:div w:id="2071423342">
          <w:marLeft w:val="0"/>
          <w:marRight w:val="0"/>
          <w:marTop w:val="0"/>
          <w:marBottom w:val="0"/>
          <w:divBdr>
            <w:top w:val="none" w:sz="0" w:space="0" w:color="auto"/>
            <w:left w:val="none" w:sz="0" w:space="0" w:color="auto"/>
            <w:bottom w:val="none" w:sz="0" w:space="0" w:color="auto"/>
            <w:right w:val="none" w:sz="0" w:space="0" w:color="auto"/>
          </w:divBdr>
        </w:div>
      </w:divsChild>
    </w:div>
    <w:div w:id="1524781095">
      <w:bodyDiv w:val="1"/>
      <w:marLeft w:val="0"/>
      <w:marRight w:val="0"/>
      <w:marTop w:val="0"/>
      <w:marBottom w:val="0"/>
      <w:divBdr>
        <w:top w:val="none" w:sz="0" w:space="0" w:color="auto"/>
        <w:left w:val="none" w:sz="0" w:space="0" w:color="auto"/>
        <w:bottom w:val="none" w:sz="0" w:space="0" w:color="auto"/>
        <w:right w:val="none" w:sz="0" w:space="0" w:color="auto"/>
      </w:divBdr>
    </w:div>
    <w:div w:id="1546260399">
      <w:bodyDiv w:val="1"/>
      <w:marLeft w:val="0"/>
      <w:marRight w:val="0"/>
      <w:marTop w:val="0"/>
      <w:marBottom w:val="0"/>
      <w:divBdr>
        <w:top w:val="none" w:sz="0" w:space="0" w:color="auto"/>
        <w:left w:val="none" w:sz="0" w:space="0" w:color="auto"/>
        <w:bottom w:val="none" w:sz="0" w:space="0" w:color="auto"/>
        <w:right w:val="none" w:sz="0" w:space="0" w:color="auto"/>
      </w:divBdr>
    </w:div>
    <w:div w:id="1568565495">
      <w:bodyDiv w:val="1"/>
      <w:marLeft w:val="0"/>
      <w:marRight w:val="0"/>
      <w:marTop w:val="0"/>
      <w:marBottom w:val="0"/>
      <w:divBdr>
        <w:top w:val="none" w:sz="0" w:space="0" w:color="auto"/>
        <w:left w:val="none" w:sz="0" w:space="0" w:color="auto"/>
        <w:bottom w:val="none" w:sz="0" w:space="0" w:color="auto"/>
        <w:right w:val="none" w:sz="0" w:space="0" w:color="auto"/>
      </w:divBdr>
    </w:div>
    <w:div w:id="1585990402">
      <w:bodyDiv w:val="1"/>
      <w:marLeft w:val="0"/>
      <w:marRight w:val="0"/>
      <w:marTop w:val="0"/>
      <w:marBottom w:val="0"/>
      <w:divBdr>
        <w:top w:val="none" w:sz="0" w:space="0" w:color="auto"/>
        <w:left w:val="none" w:sz="0" w:space="0" w:color="auto"/>
        <w:bottom w:val="none" w:sz="0" w:space="0" w:color="auto"/>
        <w:right w:val="none" w:sz="0" w:space="0" w:color="auto"/>
      </w:divBdr>
      <w:divsChild>
        <w:div w:id="48311749">
          <w:marLeft w:val="0"/>
          <w:marRight w:val="150"/>
          <w:marTop w:val="0"/>
          <w:marBottom w:val="0"/>
          <w:divBdr>
            <w:top w:val="none" w:sz="0" w:space="0" w:color="auto"/>
            <w:left w:val="none" w:sz="0" w:space="0" w:color="auto"/>
            <w:bottom w:val="none" w:sz="0" w:space="0" w:color="auto"/>
            <w:right w:val="none" w:sz="0" w:space="0" w:color="auto"/>
          </w:divBdr>
        </w:div>
        <w:div w:id="105005936">
          <w:marLeft w:val="0"/>
          <w:marRight w:val="0"/>
          <w:marTop w:val="0"/>
          <w:marBottom w:val="0"/>
          <w:divBdr>
            <w:top w:val="none" w:sz="0" w:space="0" w:color="auto"/>
            <w:left w:val="none" w:sz="0" w:space="0" w:color="auto"/>
            <w:bottom w:val="none" w:sz="0" w:space="0" w:color="auto"/>
            <w:right w:val="none" w:sz="0" w:space="0" w:color="auto"/>
          </w:divBdr>
          <w:divsChild>
            <w:div w:id="1518807850">
              <w:marLeft w:val="0"/>
              <w:marRight w:val="0"/>
              <w:marTop w:val="0"/>
              <w:marBottom w:val="0"/>
              <w:divBdr>
                <w:top w:val="none" w:sz="0" w:space="0" w:color="auto"/>
                <w:left w:val="none" w:sz="0" w:space="0" w:color="auto"/>
                <w:bottom w:val="none" w:sz="0" w:space="0" w:color="auto"/>
                <w:right w:val="none" w:sz="0" w:space="0" w:color="auto"/>
              </w:divBdr>
              <w:divsChild>
                <w:div w:id="1453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3777">
          <w:marLeft w:val="0"/>
          <w:marRight w:val="0"/>
          <w:marTop w:val="0"/>
          <w:marBottom w:val="0"/>
          <w:divBdr>
            <w:top w:val="none" w:sz="0" w:space="0" w:color="auto"/>
            <w:left w:val="none" w:sz="0" w:space="0" w:color="auto"/>
            <w:bottom w:val="none" w:sz="0" w:space="0" w:color="auto"/>
            <w:right w:val="none" w:sz="0" w:space="0" w:color="auto"/>
          </w:divBdr>
        </w:div>
        <w:div w:id="391542949">
          <w:marLeft w:val="0"/>
          <w:marRight w:val="0"/>
          <w:marTop w:val="0"/>
          <w:marBottom w:val="0"/>
          <w:divBdr>
            <w:top w:val="none" w:sz="0" w:space="0" w:color="auto"/>
            <w:left w:val="none" w:sz="0" w:space="0" w:color="auto"/>
            <w:bottom w:val="none" w:sz="0" w:space="0" w:color="auto"/>
            <w:right w:val="none" w:sz="0" w:space="0" w:color="auto"/>
          </w:divBdr>
        </w:div>
        <w:div w:id="768738094">
          <w:marLeft w:val="0"/>
          <w:marRight w:val="150"/>
          <w:marTop w:val="0"/>
          <w:marBottom w:val="0"/>
          <w:divBdr>
            <w:top w:val="none" w:sz="0" w:space="0" w:color="auto"/>
            <w:left w:val="none" w:sz="0" w:space="0" w:color="auto"/>
            <w:bottom w:val="none" w:sz="0" w:space="0" w:color="auto"/>
            <w:right w:val="none" w:sz="0" w:space="0" w:color="auto"/>
          </w:divBdr>
        </w:div>
        <w:div w:id="864944795">
          <w:marLeft w:val="0"/>
          <w:marRight w:val="150"/>
          <w:marTop w:val="0"/>
          <w:marBottom w:val="0"/>
          <w:divBdr>
            <w:top w:val="none" w:sz="0" w:space="0" w:color="auto"/>
            <w:left w:val="none" w:sz="0" w:space="0" w:color="auto"/>
            <w:bottom w:val="none" w:sz="0" w:space="0" w:color="auto"/>
            <w:right w:val="none" w:sz="0" w:space="0" w:color="auto"/>
          </w:divBdr>
        </w:div>
        <w:div w:id="947928253">
          <w:marLeft w:val="0"/>
          <w:marRight w:val="0"/>
          <w:marTop w:val="0"/>
          <w:marBottom w:val="0"/>
          <w:divBdr>
            <w:top w:val="none" w:sz="0" w:space="0" w:color="auto"/>
            <w:left w:val="none" w:sz="0" w:space="0" w:color="auto"/>
            <w:bottom w:val="none" w:sz="0" w:space="0" w:color="auto"/>
            <w:right w:val="none" w:sz="0" w:space="0" w:color="auto"/>
          </w:divBdr>
          <w:divsChild>
            <w:div w:id="2030332343">
              <w:marLeft w:val="0"/>
              <w:marRight w:val="0"/>
              <w:marTop w:val="0"/>
              <w:marBottom w:val="0"/>
              <w:divBdr>
                <w:top w:val="none" w:sz="0" w:space="0" w:color="auto"/>
                <w:left w:val="none" w:sz="0" w:space="0" w:color="auto"/>
                <w:bottom w:val="none" w:sz="0" w:space="0" w:color="auto"/>
                <w:right w:val="none" w:sz="0" w:space="0" w:color="auto"/>
              </w:divBdr>
              <w:divsChild>
                <w:div w:id="3637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8871">
          <w:marLeft w:val="0"/>
          <w:marRight w:val="0"/>
          <w:marTop w:val="0"/>
          <w:marBottom w:val="0"/>
          <w:divBdr>
            <w:top w:val="none" w:sz="0" w:space="0" w:color="auto"/>
            <w:left w:val="none" w:sz="0" w:space="0" w:color="auto"/>
            <w:bottom w:val="none" w:sz="0" w:space="0" w:color="auto"/>
            <w:right w:val="none" w:sz="0" w:space="0" w:color="auto"/>
          </w:divBdr>
        </w:div>
        <w:div w:id="1066219678">
          <w:marLeft w:val="0"/>
          <w:marRight w:val="0"/>
          <w:marTop w:val="0"/>
          <w:marBottom w:val="0"/>
          <w:divBdr>
            <w:top w:val="none" w:sz="0" w:space="0" w:color="auto"/>
            <w:left w:val="none" w:sz="0" w:space="0" w:color="auto"/>
            <w:bottom w:val="none" w:sz="0" w:space="0" w:color="auto"/>
            <w:right w:val="none" w:sz="0" w:space="0" w:color="auto"/>
          </w:divBdr>
        </w:div>
        <w:div w:id="1100949952">
          <w:marLeft w:val="0"/>
          <w:marRight w:val="150"/>
          <w:marTop w:val="0"/>
          <w:marBottom w:val="0"/>
          <w:divBdr>
            <w:top w:val="none" w:sz="0" w:space="0" w:color="auto"/>
            <w:left w:val="none" w:sz="0" w:space="0" w:color="auto"/>
            <w:bottom w:val="none" w:sz="0" w:space="0" w:color="auto"/>
            <w:right w:val="none" w:sz="0" w:space="0" w:color="auto"/>
          </w:divBdr>
        </w:div>
        <w:div w:id="1141382555">
          <w:marLeft w:val="0"/>
          <w:marRight w:val="0"/>
          <w:marTop w:val="0"/>
          <w:marBottom w:val="0"/>
          <w:divBdr>
            <w:top w:val="none" w:sz="0" w:space="0" w:color="auto"/>
            <w:left w:val="none" w:sz="0" w:space="0" w:color="auto"/>
            <w:bottom w:val="none" w:sz="0" w:space="0" w:color="auto"/>
            <w:right w:val="none" w:sz="0" w:space="0" w:color="auto"/>
          </w:divBdr>
          <w:divsChild>
            <w:div w:id="19207518">
              <w:marLeft w:val="0"/>
              <w:marRight w:val="0"/>
              <w:marTop w:val="0"/>
              <w:marBottom w:val="0"/>
              <w:divBdr>
                <w:top w:val="none" w:sz="0" w:space="0" w:color="auto"/>
                <w:left w:val="none" w:sz="0" w:space="0" w:color="auto"/>
                <w:bottom w:val="none" w:sz="0" w:space="0" w:color="auto"/>
                <w:right w:val="none" w:sz="0" w:space="0" w:color="auto"/>
              </w:divBdr>
              <w:divsChild>
                <w:div w:id="21235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82036">
          <w:marLeft w:val="0"/>
          <w:marRight w:val="150"/>
          <w:marTop w:val="0"/>
          <w:marBottom w:val="0"/>
          <w:divBdr>
            <w:top w:val="none" w:sz="0" w:space="0" w:color="auto"/>
            <w:left w:val="none" w:sz="0" w:space="0" w:color="auto"/>
            <w:bottom w:val="none" w:sz="0" w:space="0" w:color="auto"/>
            <w:right w:val="none" w:sz="0" w:space="0" w:color="auto"/>
          </w:divBdr>
        </w:div>
        <w:div w:id="1497183442">
          <w:marLeft w:val="0"/>
          <w:marRight w:val="0"/>
          <w:marTop w:val="0"/>
          <w:marBottom w:val="0"/>
          <w:divBdr>
            <w:top w:val="none" w:sz="0" w:space="0" w:color="auto"/>
            <w:left w:val="none" w:sz="0" w:space="0" w:color="auto"/>
            <w:bottom w:val="none" w:sz="0" w:space="0" w:color="auto"/>
            <w:right w:val="none" w:sz="0" w:space="0" w:color="auto"/>
          </w:divBdr>
          <w:divsChild>
            <w:div w:id="1996176180">
              <w:marLeft w:val="0"/>
              <w:marRight w:val="0"/>
              <w:marTop w:val="0"/>
              <w:marBottom w:val="0"/>
              <w:divBdr>
                <w:top w:val="none" w:sz="0" w:space="0" w:color="auto"/>
                <w:left w:val="none" w:sz="0" w:space="0" w:color="auto"/>
                <w:bottom w:val="none" w:sz="0" w:space="0" w:color="auto"/>
                <w:right w:val="none" w:sz="0" w:space="0" w:color="auto"/>
              </w:divBdr>
              <w:divsChild>
                <w:div w:id="9133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24176">
          <w:marLeft w:val="0"/>
          <w:marRight w:val="0"/>
          <w:marTop w:val="0"/>
          <w:marBottom w:val="0"/>
          <w:divBdr>
            <w:top w:val="none" w:sz="0" w:space="0" w:color="auto"/>
            <w:left w:val="none" w:sz="0" w:space="0" w:color="auto"/>
            <w:bottom w:val="none" w:sz="0" w:space="0" w:color="auto"/>
            <w:right w:val="none" w:sz="0" w:space="0" w:color="auto"/>
          </w:divBdr>
          <w:divsChild>
            <w:div w:id="83691246">
              <w:marLeft w:val="0"/>
              <w:marRight w:val="0"/>
              <w:marTop w:val="0"/>
              <w:marBottom w:val="0"/>
              <w:divBdr>
                <w:top w:val="none" w:sz="0" w:space="0" w:color="auto"/>
                <w:left w:val="none" w:sz="0" w:space="0" w:color="auto"/>
                <w:bottom w:val="none" w:sz="0" w:space="0" w:color="auto"/>
                <w:right w:val="none" w:sz="0" w:space="0" w:color="auto"/>
              </w:divBdr>
              <w:divsChild>
                <w:div w:id="1515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99747">
          <w:marLeft w:val="0"/>
          <w:marRight w:val="0"/>
          <w:marTop w:val="0"/>
          <w:marBottom w:val="0"/>
          <w:divBdr>
            <w:top w:val="none" w:sz="0" w:space="0" w:color="auto"/>
            <w:left w:val="none" w:sz="0" w:space="0" w:color="auto"/>
            <w:bottom w:val="none" w:sz="0" w:space="0" w:color="auto"/>
            <w:right w:val="none" w:sz="0" w:space="0" w:color="auto"/>
          </w:divBdr>
        </w:div>
      </w:divsChild>
    </w:div>
    <w:div w:id="1697003994">
      <w:bodyDiv w:val="1"/>
      <w:marLeft w:val="0"/>
      <w:marRight w:val="0"/>
      <w:marTop w:val="0"/>
      <w:marBottom w:val="0"/>
      <w:divBdr>
        <w:top w:val="none" w:sz="0" w:space="0" w:color="auto"/>
        <w:left w:val="none" w:sz="0" w:space="0" w:color="auto"/>
        <w:bottom w:val="none" w:sz="0" w:space="0" w:color="auto"/>
        <w:right w:val="none" w:sz="0" w:space="0" w:color="auto"/>
      </w:divBdr>
      <w:divsChild>
        <w:div w:id="943415800">
          <w:marLeft w:val="0"/>
          <w:marRight w:val="0"/>
          <w:marTop w:val="480"/>
          <w:marBottom w:val="480"/>
          <w:divBdr>
            <w:top w:val="none" w:sz="0" w:space="0" w:color="auto"/>
            <w:left w:val="single" w:sz="48" w:space="12" w:color="B1B4B6"/>
            <w:bottom w:val="none" w:sz="0" w:space="0" w:color="auto"/>
            <w:right w:val="none" w:sz="0" w:space="0" w:color="auto"/>
          </w:divBdr>
        </w:div>
      </w:divsChild>
    </w:div>
    <w:div w:id="1732804437">
      <w:bodyDiv w:val="1"/>
      <w:marLeft w:val="0"/>
      <w:marRight w:val="0"/>
      <w:marTop w:val="0"/>
      <w:marBottom w:val="0"/>
      <w:divBdr>
        <w:top w:val="none" w:sz="0" w:space="0" w:color="auto"/>
        <w:left w:val="none" w:sz="0" w:space="0" w:color="auto"/>
        <w:bottom w:val="none" w:sz="0" w:space="0" w:color="auto"/>
        <w:right w:val="none" w:sz="0" w:space="0" w:color="auto"/>
      </w:divBdr>
    </w:div>
    <w:div w:id="1917745038">
      <w:bodyDiv w:val="1"/>
      <w:marLeft w:val="0"/>
      <w:marRight w:val="0"/>
      <w:marTop w:val="0"/>
      <w:marBottom w:val="0"/>
      <w:divBdr>
        <w:top w:val="none" w:sz="0" w:space="0" w:color="auto"/>
        <w:left w:val="none" w:sz="0" w:space="0" w:color="auto"/>
        <w:bottom w:val="none" w:sz="0" w:space="0" w:color="auto"/>
        <w:right w:val="none" w:sz="0" w:space="0" w:color="auto"/>
      </w:divBdr>
    </w:div>
    <w:div w:id="1919945594">
      <w:bodyDiv w:val="1"/>
      <w:marLeft w:val="0"/>
      <w:marRight w:val="0"/>
      <w:marTop w:val="0"/>
      <w:marBottom w:val="0"/>
      <w:divBdr>
        <w:top w:val="none" w:sz="0" w:space="0" w:color="auto"/>
        <w:left w:val="none" w:sz="0" w:space="0" w:color="auto"/>
        <w:bottom w:val="none" w:sz="0" w:space="0" w:color="auto"/>
        <w:right w:val="none" w:sz="0" w:space="0" w:color="auto"/>
      </w:divBdr>
    </w:div>
    <w:div w:id="1982076978">
      <w:bodyDiv w:val="1"/>
      <w:marLeft w:val="0"/>
      <w:marRight w:val="0"/>
      <w:marTop w:val="0"/>
      <w:marBottom w:val="0"/>
      <w:divBdr>
        <w:top w:val="none" w:sz="0" w:space="0" w:color="auto"/>
        <w:left w:val="none" w:sz="0" w:space="0" w:color="auto"/>
        <w:bottom w:val="none" w:sz="0" w:space="0" w:color="auto"/>
        <w:right w:val="none" w:sz="0" w:space="0" w:color="auto"/>
      </w:divBdr>
    </w:div>
    <w:div w:id="2064408927">
      <w:bodyDiv w:val="1"/>
      <w:marLeft w:val="0"/>
      <w:marRight w:val="0"/>
      <w:marTop w:val="0"/>
      <w:marBottom w:val="0"/>
      <w:divBdr>
        <w:top w:val="none" w:sz="0" w:space="0" w:color="auto"/>
        <w:left w:val="none" w:sz="0" w:space="0" w:color="auto"/>
        <w:bottom w:val="none" w:sz="0" w:space="0" w:color="auto"/>
        <w:right w:val="none" w:sz="0" w:space="0" w:color="auto"/>
      </w:divBdr>
    </w:div>
    <w:div w:id="207743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ersuk.org/reports/the-experiences-of-black-asian-and-minority-ethnic-carers-during-and-beyond-the-covid-19-pandemic/" TargetMode="External"/><Relationship Id="rId18" Type="http://schemas.openxmlformats.org/officeDocument/2006/relationships/hyperlink" Target="http://www.carersuk.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info@carersuk.org" TargetMode="External"/><Relationship Id="rId2" Type="http://schemas.openxmlformats.org/officeDocument/2006/relationships/customXml" Target="../customXml/item2.xml"/><Relationship Id="rId16" Type="http://schemas.openxmlformats.org/officeDocument/2006/relationships/hyperlink" Target="mailto:policy@carersuk.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ersuk.org/media/c5ifvji0/carersukbamecovidreport2022.pdf" TargetMode="External"/><Relationship Id="rId5" Type="http://schemas.openxmlformats.org/officeDocument/2006/relationships/numbering" Target="numbering.xml"/><Relationship Id="rId15" Type="http://schemas.openxmlformats.org/officeDocument/2006/relationships/hyperlink" Target="https://www.carersuk.org/reports/the-experiences-of-carers-of-fait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ersuk.org/press-releases/carers-uk-releases-good-practice-briefing-for-supporting-black-asian-and-minority-ethnic-carer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BFBFBF"/>
      </a:dk2>
      <a:lt2>
        <a:srgbClr val="E7E6E6"/>
      </a:lt2>
      <a:accent1>
        <a:srgbClr val="C00000"/>
      </a:accent1>
      <a:accent2>
        <a:srgbClr val="C00000"/>
      </a:accent2>
      <a:accent3>
        <a:srgbClr val="C00000"/>
      </a:accent3>
      <a:accent4>
        <a:srgbClr val="D8D8D8"/>
      </a:accent4>
      <a:accent5>
        <a:srgbClr val="D8D8D8"/>
      </a:accent5>
      <a:accent6>
        <a:srgbClr val="D8D8D8"/>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0223448E29C41479BDF796BB903C896" ma:contentTypeVersion="21" ma:contentTypeDescription="Create a new document." ma:contentTypeScope="" ma:versionID="7ac2c7d09bb94a97b94bcfc792fce23a">
  <xsd:schema xmlns:xsd="http://www.w3.org/2001/XMLSchema" xmlns:xs="http://www.w3.org/2001/XMLSchema" xmlns:p="http://schemas.microsoft.com/office/2006/metadata/properties" xmlns:ns2="05f20a71-ef20-4ad3-966f-cba1a8d56f82" xmlns:ns3="9c696681-91db-4b58-a8ad-35fc5928fec5" targetNamespace="http://schemas.microsoft.com/office/2006/metadata/properties" ma:root="true" ma:fieldsID="c71cc278fc403b6ee73184a1116b8208" ns2:_="" ns3:_="">
    <xsd:import namespace="05f20a71-ef20-4ad3-966f-cba1a8d56f82"/>
    <xsd:import namespace="9c696681-91db-4b58-a8ad-35fc5928fe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Image" minOccurs="0"/>
                <xsd:element ref="ns2:lcf76f155ced4ddcb4097134ff3c332f" minOccurs="0"/>
                <xsd:element ref="ns3:TaxCatchAll" minOccurs="0"/>
                <xsd:element ref="ns2:Date_x002f_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20a71-ef20-4ad3-966f-cba1a8d56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Image" ma:index="21" nillable="true" ma:displayName="Image" ma:format="Thumbnail" ma:internalName="Imag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e75aee-a451-46a8-96da-a5f7c2b6a1fb" ma:termSetId="09814cd3-568e-fe90-9814-8d621ff8fb84" ma:anchorId="fba54fb3-c3e1-fe81-a776-ca4b69148c4d" ma:open="true" ma:isKeyword="false">
      <xsd:complexType>
        <xsd:sequence>
          <xsd:element ref="pc:Terms" minOccurs="0" maxOccurs="1"/>
        </xsd:sequence>
      </xsd:complexType>
    </xsd:element>
    <xsd:element name="Date_x002f_time" ma:index="25" nillable="true" ma:displayName="Date/time" ma:format="DateOnly" ma:internalName="Date_x002f_time">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696681-91db-4b58-a8ad-35fc5928fe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b9ffe8e-7782-48a2-8745-3a36b84fc37d}" ma:internalName="TaxCatchAll" ma:showField="CatchAllData" ma:web="9c696681-91db-4b58-a8ad-35fc5928fe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f20a71-ef20-4ad3-966f-cba1a8d56f82">
      <Terms xmlns="http://schemas.microsoft.com/office/infopath/2007/PartnerControls"/>
    </lcf76f155ced4ddcb4097134ff3c332f>
    <TaxCatchAll xmlns="9c696681-91db-4b58-a8ad-35fc5928fec5" xsi:nil="true"/>
    <Image xmlns="05f20a71-ef20-4ad3-966f-cba1a8d56f82" xsi:nil="true"/>
    <Date_x002f_time xmlns="05f20a71-ef20-4ad3-966f-cba1a8d56f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7F10F6-12FB-4105-989B-301ABCFDA6B0}">
  <ds:schemaRefs>
    <ds:schemaRef ds:uri="http://schemas.openxmlformats.org/officeDocument/2006/bibliography"/>
  </ds:schemaRefs>
</ds:datastoreItem>
</file>

<file path=customXml/itemProps2.xml><?xml version="1.0" encoding="utf-8"?>
<ds:datastoreItem xmlns:ds="http://schemas.openxmlformats.org/officeDocument/2006/customXml" ds:itemID="{C7E6EE50-4F7C-4B92-9FC0-CB445B730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20a71-ef20-4ad3-966f-cba1a8d56f82"/>
    <ds:schemaRef ds:uri="9c696681-91db-4b58-a8ad-35fc5928fe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347ACE-7E7F-4745-BBE7-6E4FFA198FCC}">
  <ds:schemaRefs>
    <ds:schemaRef ds:uri="http://schemas.microsoft.com/office/2006/metadata/properties"/>
    <ds:schemaRef ds:uri="http://schemas.microsoft.com/office/infopath/2007/PartnerControls"/>
    <ds:schemaRef ds:uri="05f20a71-ef20-4ad3-966f-cba1a8d56f82"/>
    <ds:schemaRef ds:uri="9c696681-91db-4b58-a8ad-35fc5928fec5"/>
  </ds:schemaRefs>
</ds:datastoreItem>
</file>

<file path=customXml/itemProps4.xml><?xml version="1.0" encoding="utf-8"?>
<ds:datastoreItem xmlns:ds="http://schemas.openxmlformats.org/officeDocument/2006/customXml" ds:itemID="{3784F9D6-4336-4079-A298-9102D18064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1404</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Nethercott</dc:creator>
  <cp:keywords/>
  <cp:lastModifiedBy>Melanie Crew</cp:lastModifiedBy>
  <cp:revision>25</cp:revision>
  <cp:lastPrinted>2019-09-03T01:30:00Z</cp:lastPrinted>
  <dcterms:created xsi:type="dcterms:W3CDTF">2024-01-30T10:11:00Z</dcterms:created>
  <dcterms:modified xsi:type="dcterms:W3CDTF">2024-02-19T10:05:00Z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0x01010040223448E29C41479BDF796BB903C896</vt:lpwstr>
  </property>
  <property fmtid="{D5CDD505-2E9C-101B-9397-08002B2CF9AE}" pid="3" name="MediaServiceImageTags">
    <vt:lpwstr/>
  </property>
</Properties>
</file>